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FC6" w:rsidRDefault="00D53480">
      <w:pPr>
        <w:ind w:firstLineChars="200" w:firstLine="562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（一）水稻品种</w:t>
      </w:r>
    </w:p>
    <w:tbl>
      <w:tblPr>
        <w:tblpPr w:leftFromText="180" w:rightFromText="180" w:vertAnchor="text" w:horzAnchor="margin" w:tblpXSpec="center" w:tblpY="361"/>
        <w:tblOverlap w:val="never"/>
        <w:tblW w:w="10678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236"/>
        <w:gridCol w:w="2893"/>
        <w:gridCol w:w="2949"/>
        <w:gridCol w:w="2925"/>
      </w:tblGrid>
      <w:tr w:rsidR="002B7FC6">
        <w:trPr>
          <w:trHeight w:val="1300"/>
        </w:trPr>
        <w:tc>
          <w:tcPr>
            <w:tcW w:w="675" w:type="dxa"/>
            <w:vAlign w:val="center"/>
          </w:tcPr>
          <w:p w:rsidR="002B7FC6" w:rsidRDefault="00D53480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1236" w:type="dxa"/>
            <w:vAlign w:val="center"/>
          </w:tcPr>
          <w:p w:rsidR="002B7FC6" w:rsidRDefault="00D53480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审定名称</w:t>
            </w:r>
          </w:p>
        </w:tc>
        <w:tc>
          <w:tcPr>
            <w:tcW w:w="2893" w:type="dxa"/>
            <w:vAlign w:val="center"/>
          </w:tcPr>
          <w:p w:rsidR="002B7FC6" w:rsidRDefault="00D53480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品种来源</w:t>
            </w:r>
          </w:p>
        </w:tc>
        <w:tc>
          <w:tcPr>
            <w:tcW w:w="2949" w:type="dxa"/>
            <w:vAlign w:val="center"/>
          </w:tcPr>
          <w:p w:rsidR="002B7FC6" w:rsidRDefault="00D53480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育种者</w:t>
            </w:r>
          </w:p>
        </w:tc>
        <w:tc>
          <w:tcPr>
            <w:tcW w:w="2925" w:type="dxa"/>
            <w:vAlign w:val="center"/>
          </w:tcPr>
          <w:p w:rsidR="002B7FC6" w:rsidRDefault="00D53480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申请者</w:t>
            </w:r>
          </w:p>
        </w:tc>
      </w:tr>
      <w:tr w:rsidR="002B7FC6">
        <w:trPr>
          <w:trHeight w:val="1300"/>
        </w:trPr>
        <w:tc>
          <w:tcPr>
            <w:tcW w:w="675" w:type="dxa"/>
            <w:vAlign w:val="center"/>
          </w:tcPr>
          <w:p w:rsidR="002B7FC6" w:rsidRDefault="00D53480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1236" w:type="dxa"/>
            <w:vAlign w:val="center"/>
          </w:tcPr>
          <w:p w:rsidR="002B7FC6" w:rsidRDefault="00D53480">
            <w:pPr>
              <w:jc w:val="left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臻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福源127</w:t>
            </w:r>
          </w:p>
        </w:tc>
        <w:tc>
          <w:tcPr>
            <w:tcW w:w="2893" w:type="dxa"/>
            <w:vAlign w:val="center"/>
          </w:tcPr>
          <w:p w:rsidR="002B7FC6" w:rsidRDefault="00D53480"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HW998/松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粳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9号//五优稻1号</w:t>
            </w:r>
          </w:p>
        </w:tc>
        <w:tc>
          <w:tcPr>
            <w:tcW w:w="2949" w:type="dxa"/>
            <w:vAlign w:val="center"/>
          </w:tcPr>
          <w:p w:rsidR="002B7FC6" w:rsidRDefault="00D53480"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公主岭市金福源农业科技有限公司</w:t>
            </w:r>
          </w:p>
        </w:tc>
        <w:tc>
          <w:tcPr>
            <w:tcW w:w="2925" w:type="dxa"/>
            <w:vAlign w:val="center"/>
          </w:tcPr>
          <w:p w:rsidR="002B7FC6" w:rsidRDefault="00D53480"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公主岭市金福源农业科技有限公司</w:t>
            </w:r>
          </w:p>
        </w:tc>
      </w:tr>
      <w:tr w:rsidR="002B7FC6">
        <w:trPr>
          <w:trHeight w:val="1300"/>
        </w:trPr>
        <w:tc>
          <w:tcPr>
            <w:tcW w:w="675" w:type="dxa"/>
            <w:vAlign w:val="center"/>
          </w:tcPr>
          <w:p w:rsidR="002B7FC6" w:rsidRDefault="00D53480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1236" w:type="dxa"/>
            <w:vAlign w:val="center"/>
          </w:tcPr>
          <w:p w:rsidR="002B7FC6" w:rsidRDefault="00D53480">
            <w:pPr>
              <w:jc w:val="left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吉科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128</w:t>
            </w:r>
          </w:p>
        </w:tc>
        <w:tc>
          <w:tcPr>
            <w:tcW w:w="2893" w:type="dxa"/>
            <w:vAlign w:val="center"/>
          </w:tcPr>
          <w:p w:rsidR="002B7FC6" w:rsidRDefault="00D53480"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HW998/松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粳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6号</w:t>
            </w:r>
          </w:p>
        </w:tc>
        <w:tc>
          <w:tcPr>
            <w:tcW w:w="2949" w:type="dxa"/>
            <w:vAlign w:val="center"/>
          </w:tcPr>
          <w:p w:rsidR="002B7FC6" w:rsidRDefault="00D53480"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公主岭市金福源农业科技有限公司</w:t>
            </w:r>
          </w:p>
        </w:tc>
        <w:tc>
          <w:tcPr>
            <w:tcW w:w="2925" w:type="dxa"/>
            <w:vAlign w:val="center"/>
          </w:tcPr>
          <w:p w:rsidR="002B7FC6" w:rsidRDefault="00D53480"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公主岭市金福源农业科技有限公司</w:t>
            </w:r>
          </w:p>
        </w:tc>
      </w:tr>
      <w:tr w:rsidR="002B7FC6">
        <w:trPr>
          <w:trHeight w:val="1319"/>
        </w:trPr>
        <w:tc>
          <w:tcPr>
            <w:tcW w:w="675" w:type="dxa"/>
            <w:vAlign w:val="center"/>
          </w:tcPr>
          <w:p w:rsidR="002B7FC6" w:rsidRDefault="00D53480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1236" w:type="dxa"/>
            <w:vAlign w:val="center"/>
          </w:tcPr>
          <w:p w:rsidR="002B7FC6" w:rsidRDefault="00D53480">
            <w:pPr>
              <w:spacing w:line="240" w:lineRule="atLeast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臻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福源255</w:t>
            </w:r>
          </w:p>
        </w:tc>
        <w:tc>
          <w:tcPr>
            <w:tcW w:w="2893" w:type="dxa"/>
            <w:vAlign w:val="center"/>
          </w:tcPr>
          <w:p w:rsidR="002B7FC6" w:rsidRDefault="00D53480"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松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粳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6号/JD155</w:t>
            </w:r>
          </w:p>
        </w:tc>
        <w:tc>
          <w:tcPr>
            <w:tcW w:w="2949" w:type="dxa"/>
            <w:vAlign w:val="center"/>
          </w:tcPr>
          <w:p w:rsidR="002B7FC6" w:rsidRDefault="00D53480"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公主岭市金福源农业科技有限公司</w:t>
            </w:r>
          </w:p>
        </w:tc>
        <w:tc>
          <w:tcPr>
            <w:tcW w:w="2925" w:type="dxa"/>
            <w:vAlign w:val="center"/>
          </w:tcPr>
          <w:p w:rsidR="002B7FC6" w:rsidRDefault="00D53480">
            <w:pPr>
              <w:spacing w:line="240" w:lineRule="atLeas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公主岭市金福源农业科技有限公司</w:t>
            </w:r>
          </w:p>
        </w:tc>
      </w:tr>
    </w:tbl>
    <w:p w:rsidR="002B7FC6" w:rsidRDefault="002B7FC6">
      <w:pPr>
        <w:tabs>
          <w:tab w:val="left" w:pos="8640"/>
        </w:tabs>
        <w:spacing w:line="320" w:lineRule="exact"/>
        <w:rPr>
          <w:b/>
          <w:bCs/>
          <w:color w:val="000000" w:themeColor="text1"/>
          <w:sz w:val="32"/>
        </w:rPr>
        <w:sectPr w:rsidR="002B7FC6">
          <w:footerReference w:type="default" r:id="rId6"/>
          <w:pgSz w:w="11906" w:h="16838"/>
          <w:pgMar w:top="1440" w:right="1134" w:bottom="1440" w:left="851" w:header="851" w:footer="567" w:gutter="0"/>
          <w:pgNumType w:start="1"/>
          <w:cols w:space="425"/>
          <w:docGrid w:linePitch="312"/>
        </w:sectPr>
      </w:pPr>
    </w:p>
    <w:p w:rsidR="002B7FC6" w:rsidRDefault="00D53480">
      <w:pPr>
        <w:tabs>
          <w:tab w:val="left" w:pos="8640"/>
        </w:tabs>
        <w:spacing w:line="320" w:lineRule="exact"/>
        <w:jc w:val="center"/>
        <w:rPr>
          <w:color w:val="000000" w:themeColor="text1"/>
        </w:rPr>
      </w:pPr>
      <w:r>
        <w:rPr>
          <w:b/>
          <w:bCs/>
          <w:color w:val="000000" w:themeColor="text1"/>
          <w:sz w:val="32"/>
        </w:rPr>
        <w:lastRenderedPageBreak/>
        <w:t>20</w:t>
      </w:r>
      <w:r>
        <w:rPr>
          <w:rFonts w:hint="eastAsia"/>
          <w:b/>
          <w:bCs/>
          <w:color w:val="000000" w:themeColor="text1"/>
          <w:sz w:val="32"/>
        </w:rPr>
        <w:t>22</w:t>
      </w:r>
      <w:r w:rsidR="00CB08B9">
        <w:rPr>
          <w:rFonts w:hint="eastAsia"/>
          <w:b/>
          <w:bCs/>
          <w:color w:val="000000" w:themeColor="text1"/>
          <w:sz w:val="32"/>
        </w:rPr>
        <w:t>年吉林省</w:t>
      </w:r>
      <w:r>
        <w:rPr>
          <w:rFonts w:hint="eastAsia"/>
          <w:b/>
          <w:bCs/>
          <w:color w:val="000000" w:themeColor="text1"/>
          <w:sz w:val="32"/>
        </w:rPr>
        <w:t>中鑫</w:t>
      </w:r>
      <w:r w:rsidR="00CB08B9">
        <w:rPr>
          <w:rFonts w:hint="eastAsia"/>
          <w:b/>
          <w:bCs/>
          <w:color w:val="000000" w:themeColor="text1"/>
          <w:sz w:val="32"/>
        </w:rPr>
        <w:t>水稻联合体“中早熟组”初</w:t>
      </w:r>
      <w:r>
        <w:rPr>
          <w:rFonts w:hint="eastAsia"/>
          <w:b/>
          <w:bCs/>
          <w:color w:val="000000" w:themeColor="text1"/>
          <w:sz w:val="32"/>
        </w:rPr>
        <w:t>审品种不同年份各试验点产量汇总结果表</w:t>
      </w:r>
    </w:p>
    <w:p w:rsidR="002B7FC6" w:rsidRDefault="00D53480">
      <w:pPr>
        <w:pStyle w:val="a5"/>
        <w:tabs>
          <w:tab w:val="left" w:pos="8640"/>
        </w:tabs>
        <w:spacing w:line="320" w:lineRule="exact"/>
        <w:ind w:left="5250"/>
        <w:jc w:val="righ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W w:w="13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5"/>
        <w:gridCol w:w="3769"/>
        <w:gridCol w:w="1077"/>
        <w:gridCol w:w="1040"/>
        <w:gridCol w:w="1041"/>
        <w:gridCol w:w="1041"/>
        <w:gridCol w:w="1041"/>
        <w:gridCol w:w="1040"/>
        <w:gridCol w:w="1035"/>
        <w:gridCol w:w="6"/>
        <w:gridCol w:w="1041"/>
        <w:gridCol w:w="1042"/>
      </w:tblGrid>
      <w:tr w:rsidR="002B7FC6">
        <w:trPr>
          <w:trHeight w:val="446"/>
        </w:trPr>
        <w:tc>
          <w:tcPr>
            <w:tcW w:w="825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69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77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38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089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 w:rsidR="002B7FC6">
        <w:trPr>
          <w:trHeight w:val="430"/>
        </w:trPr>
        <w:tc>
          <w:tcPr>
            <w:tcW w:w="825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69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1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1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1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2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 w:rsidR="002B7FC6">
        <w:trPr>
          <w:trHeight w:val="460"/>
        </w:trPr>
        <w:tc>
          <w:tcPr>
            <w:tcW w:w="825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0"/>
                <w:szCs w:val="20"/>
              </w:rPr>
              <w:t>中</w:t>
            </w:r>
          </w:p>
          <w:p w:rsidR="002B7FC6" w:rsidRDefault="002B7FC6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 w:rsidR="002B7FC6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0"/>
                <w:szCs w:val="20"/>
              </w:rPr>
              <w:t>早</w:t>
            </w:r>
          </w:p>
          <w:p w:rsidR="002B7FC6" w:rsidRDefault="002B7FC6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 w:rsidR="002B7FC6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0"/>
                <w:szCs w:val="20"/>
              </w:rPr>
              <w:t>熟</w:t>
            </w:r>
          </w:p>
          <w:p w:rsidR="002B7FC6" w:rsidRDefault="002B7FC6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 w:rsidR="002B7FC6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69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公主岭市中亚水稻种子繁育有限公司</w:t>
            </w:r>
          </w:p>
        </w:tc>
        <w:tc>
          <w:tcPr>
            <w:tcW w:w="1077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0"/>
                <w:szCs w:val="20"/>
              </w:rPr>
              <w:t>长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0"/>
                <w:szCs w:val="20"/>
              </w:rPr>
              <w:t>白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  <w:t>9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0"/>
                <w:szCs w:val="20"/>
              </w:rPr>
              <w:t>号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  <w:t>CK</w:t>
            </w:r>
          </w:p>
        </w:tc>
        <w:tc>
          <w:tcPr>
            <w:tcW w:w="1040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7592.5</w:t>
            </w:r>
          </w:p>
        </w:tc>
        <w:tc>
          <w:tcPr>
            <w:tcW w:w="1041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7835.2</w:t>
            </w:r>
          </w:p>
        </w:tc>
        <w:tc>
          <w:tcPr>
            <w:tcW w:w="1041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7735.2</w:t>
            </w:r>
          </w:p>
        </w:tc>
        <w:tc>
          <w:tcPr>
            <w:tcW w:w="104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pStyle w:val="New"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吉林省众赢农业发展有限公司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7575.8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7308.8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7405.0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pStyle w:val="New"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吉林省日丰水稻种子有限公司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7760.0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8062.5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7688.3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pStyle w:val="New"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公主岭市金福源农业科技有限公司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7987.8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8014.8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8123.3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东丰县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沣滢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庄园玉米种植专业合作社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7110.0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7365.0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7344.7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白城市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鑫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丰农业高新技术开发有限公司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8197.3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8543.8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8008.9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吉林市农业科学院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8159.4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8148.1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8115.3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spacing w:line="240" w:lineRule="exact"/>
              <w:ind w:rightChars="-50" w:right="-105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延边朝鲜族自治州州农业科学院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9138.9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7533.3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6283.3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0"/>
                <w:szCs w:val="20"/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ascii="宋体" w:hAnsi="宋体" w:hint="eastAsia"/>
                <w:b/>
                <w:color w:val="000000" w:themeColor="text1"/>
                <w:sz w:val="20"/>
                <w:szCs w:val="20"/>
              </w:rPr>
              <w:t>均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average(C3:C10)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7940.2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average(F3:F10)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7851.4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average(H3:H10)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7895.9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average(J3:J10)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7588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.0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D53480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 w:rsidP="00D53480">
            <w:pPr>
              <w:widowControl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公主岭市中亚水稻种子繁育有限公司</w:t>
            </w:r>
          </w:p>
        </w:tc>
        <w:tc>
          <w:tcPr>
            <w:tcW w:w="1077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 w:rsidP="00D53480"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Cs/>
                <w:sz w:val="18"/>
                <w:szCs w:val="18"/>
              </w:rPr>
              <w:t>臻</w:t>
            </w:r>
            <w:proofErr w:type="gramEnd"/>
          </w:p>
          <w:p w:rsidR="00D53480" w:rsidRDefault="00D53480" w:rsidP="00D53480"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福</w:t>
            </w:r>
          </w:p>
          <w:p w:rsidR="00D53480" w:rsidRDefault="00D53480" w:rsidP="00D53480"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源</w:t>
            </w:r>
          </w:p>
          <w:p w:rsidR="00D53480" w:rsidRDefault="00D53480" w:rsidP="00D53480">
            <w:pPr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127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7660.0</w:t>
            </w:r>
          </w:p>
        </w:tc>
        <w:tc>
          <w:tcPr>
            <w:tcW w:w="1041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 w:rsidP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0.9</w:t>
            </w:r>
          </w:p>
        </w:tc>
        <w:tc>
          <w:tcPr>
            <w:tcW w:w="1041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8112.3</w:t>
            </w:r>
          </w:p>
        </w:tc>
        <w:tc>
          <w:tcPr>
            <w:tcW w:w="1041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 w:rsidP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3.5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 w:rsidP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8235.4</w:t>
            </w:r>
          </w:p>
        </w:tc>
        <w:tc>
          <w:tcPr>
            <w:tcW w:w="1042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6.5</w:t>
            </w:r>
          </w:p>
        </w:tc>
      </w:tr>
      <w:tr w:rsidR="00D53480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pStyle w:val="New"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吉林省众赢农业发展有限公司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8000.5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5.6</w:t>
            </w: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7384.4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7893.4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6.6</w:t>
            </w:r>
          </w:p>
        </w:tc>
      </w:tr>
      <w:tr w:rsidR="00D53480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pStyle w:val="New"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吉林省日丰水稻种子有限公司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8780.0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13.1</w:t>
            </w: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8772.5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8.8</w:t>
            </w: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8541.0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11.1</w:t>
            </w:r>
          </w:p>
        </w:tc>
      </w:tr>
      <w:tr w:rsidR="00D53480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pStyle w:val="New"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公主岭市金福源农业科技有限公司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8963.0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12.2</w:t>
            </w: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8842.0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10.3</w:t>
            </w: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9190.7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13.1</w:t>
            </w:r>
          </w:p>
        </w:tc>
      </w:tr>
      <w:tr w:rsidR="00D53480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东丰县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沣滢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庄园玉米种植专业合作社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7605.0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7.0</w:t>
            </w: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7820.0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6.2</w:t>
            </w: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7770.7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5.8</w:t>
            </w:r>
          </w:p>
        </w:tc>
      </w:tr>
      <w:tr w:rsidR="00D53480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白城市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鑫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丰农业高新技术开发有限公司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9246.1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12.8</w:t>
            </w: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9285.2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8.7</w:t>
            </w: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8580.0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7.1</w:t>
            </w:r>
          </w:p>
        </w:tc>
      </w:tr>
      <w:tr w:rsidR="00D53480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吉林市农业科学院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8651.1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6.0</w:t>
            </w: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8694.9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6.7</w:t>
            </w: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8621.9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6.2</w:t>
            </w:r>
          </w:p>
        </w:tc>
      </w:tr>
      <w:tr w:rsidR="00D53480">
        <w:trPr>
          <w:trHeight w:val="437"/>
        </w:trPr>
        <w:tc>
          <w:tcPr>
            <w:tcW w:w="825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ind w:rightChars="-50" w:right="-105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延边朝鲜族自治州州农业科学院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9555.6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4.6</w:t>
            </w: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8344.4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10.8</w:t>
            </w: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6508.3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3.6</w:t>
            </w:r>
          </w:p>
        </w:tc>
      </w:tr>
      <w:tr w:rsidR="00D53480">
        <w:trPr>
          <w:trHeight w:val="472"/>
        </w:trPr>
        <w:tc>
          <w:tcPr>
            <w:tcW w:w="825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平   均</w:t>
            </w:r>
          </w:p>
        </w:tc>
        <w:tc>
          <w:tcPr>
            <w:tcW w:w="1077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average(C71:C78)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8557.6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1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average(E21:E28)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7.8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average(F21:F28)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8407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.0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average(G21:G28)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.0</w:t>
            </w: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average(H21:H28)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8482.3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average(I21:I28)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7.4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1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average(J21:J28)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8167.7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7.6</w:t>
            </w:r>
          </w:p>
        </w:tc>
      </w:tr>
    </w:tbl>
    <w:p w:rsidR="002B7FC6" w:rsidRDefault="00D53480">
      <w:pPr>
        <w:tabs>
          <w:tab w:val="left" w:pos="8640"/>
        </w:tabs>
        <w:spacing w:line="320" w:lineRule="exact"/>
        <w:jc w:val="center"/>
        <w:rPr>
          <w:color w:val="000000" w:themeColor="text1"/>
        </w:rPr>
      </w:pPr>
      <w:r>
        <w:rPr>
          <w:b/>
          <w:bCs/>
          <w:color w:val="000000" w:themeColor="text1"/>
          <w:sz w:val="32"/>
        </w:rPr>
        <w:lastRenderedPageBreak/>
        <w:t>20</w:t>
      </w:r>
      <w:r>
        <w:rPr>
          <w:rFonts w:hint="eastAsia"/>
          <w:b/>
          <w:bCs/>
          <w:color w:val="000000" w:themeColor="text1"/>
          <w:sz w:val="32"/>
        </w:rPr>
        <w:t>22</w:t>
      </w:r>
      <w:r w:rsidR="00CB08B9">
        <w:rPr>
          <w:rFonts w:hint="eastAsia"/>
          <w:b/>
          <w:bCs/>
          <w:color w:val="000000" w:themeColor="text1"/>
          <w:sz w:val="32"/>
        </w:rPr>
        <w:t>年吉林省</w:t>
      </w:r>
      <w:r>
        <w:rPr>
          <w:rFonts w:hint="eastAsia"/>
          <w:b/>
          <w:bCs/>
          <w:color w:val="000000" w:themeColor="text1"/>
          <w:sz w:val="32"/>
        </w:rPr>
        <w:t>中鑫</w:t>
      </w:r>
      <w:r w:rsidR="00CB08B9">
        <w:rPr>
          <w:rFonts w:hint="eastAsia"/>
          <w:b/>
          <w:bCs/>
          <w:color w:val="000000" w:themeColor="text1"/>
          <w:sz w:val="32"/>
        </w:rPr>
        <w:t>水稻联合体“中早熟组”初</w:t>
      </w:r>
      <w:r>
        <w:rPr>
          <w:rFonts w:hint="eastAsia"/>
          <w:b/>
          <w:bCs/>
          <w:color w:val="000000" w:themeColor="text1"/>
          <w:sz w:val="32"/>
        </w:rPr>
        <w:t>审品种不同年份各试验点产量汇总结果表</w:t>
      </w:r>
    </w:p>
    <w:p w:rsidR="002B7FC6" w:rsidRDefault="00D53480">
      <w:pPr>
        <w:pStyle w:val="a5"/>
        <w:tabs>
          <w:tab w:val="left" w:pos="8640"/>
        </w:tabs>
        <w:spacing w:line="320" w:lineRule="exact"/>
        <w:ind w:left="5250"/>
        <w:jc w:val="righ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W w:w="14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0"/>
        <w:gridCol w:w="3791"/>
        <w:gridCol w:w="1083"/>
        <w:gridCol w:w="1046"/>
        <w:gridCol w:w="1047"/>
        <w:gridCol w:w="1047"/>
        <w:gridCol w:w="1047"/>
        <w:gridCol w:w="1046"/>
        <w:gridCol w:w="1040"/>
        <w:gridCol w:w="7"/>
        <w:gridCol w:w="1047"/>
        <w:gridCol w:w="1047"/>
      </w:tblGrid>
      <w:tr w:rsidR="002B7FC6">
        <w:trPr>
          <w:trHeight w:val="450"/>
        </w:trPr>
        <w:tc>
          <w:tcPr>
            <w:tcW w:w="830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91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83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73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101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 w:rsidR="002B7FC6">
        <w:trPr>
          <w:trHeight w:val="434"/>
        </w:trPr>
        <w:tc>
          <w:tcPr>
            <w:tcW w:w="830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91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6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7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 w:rsidR="00D53480">
        <w:trPr>
          <w:trHeight w:val="465"/>
        </w:trPr>
        <w:tc>
          <w:tcPr>
            <w:tcW w:w="830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0"/>
                <w:szCs w:val="20"/>
              </w:rPr>
              <w:t>中</w:t>
            </w:r>
          </w:p>
          <w:p w:rsidR="00D53480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 w:rsidR="00D53480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0"/>
                <w:szCs w:val="20"/>
              </w:rPr>
              <w:t>早</w:t>
            </w:r>
          </w:p>
          <w:p w:rsidR="00D53480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  <w:p w:rsidR="00D53480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0"/>
                <w:szCs w:val="20"/>
              </w:rPr>
              <w:t>熟</w:t>
            </w:r>
          </w:p>
          <w:p w:rsidR="00D53480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0"/>
                <w:szCs w:val="20"/>
              </w:rPr>
            </w:pPr>
          </w:p>
          <w:p w:rsidR="00D53480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91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 w:rsidP="00D53480">
            <w:pPr>
              <w:widowControl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公主岭市中亚水稻种子繁育有限公司</w:t>
            </w:r>
          </w:p>
        </w:tc>
        <w:tc>
          <w:tcPr>
            <w:tcW w:w="1083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 w:rsidP="00D53480"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吉</w:t>
            </w:r>
          </w:p>
          <w:p w:rsidR="00D53480" w:rsidRDefault="00D53480" w:rsidP="00D53480"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科</w:t>
            </w:r>
          </w:p>
          <w:p w:rsidR="00D53480" w:rsidRDefault="00D53480" w:rsidP="00D53480">
            <w:pPr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128</w:t>
            </w:r>
          </w:p>
        </w:tc>
        <w:tc>
          <w:tcPr>
            <w:tcW w:w="1046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7960.0</w:t>
            </w:r>
          </w:p>
        </w:tc>
        <w:tc>
          <w:tcPr>
            <w:tcW w:w="1047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 w:rsidP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4.8</w:t>
            </w:r>
          </w:p>
        </w:tc>
        <w:tc>
          <w:tcPr>
            <w:tcW w:w="1047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8556.3</w:t>
            </w:r>
          </w:p>
        </w:tc>
        <w:tc>
          <w:tcPr>
            <w:tcW w:w="1047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 w:rsidP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9.2</w:t>
            </w:r>
          </w:p>
        </w:tc>
        <w:tc>
          <w:tcPr>
            <w:tcW w:w="1046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 w:rsidP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8576.8</w:t>
            </w:r>
          </w:p>
        </w:tc>
        <w:tc>
          <w:tcPr>
            <w:tcW w:w="104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10.9</w:t>
            </w:r>
          </w:p>
        </w:tc>
      </w:tr>
      <w:tr w:rsidR="00D53480">
        <w:trPr>
          <w:trHeight w:val="441"/>
        </w:trPr>
        <w:tc>
          <w:tcPr>
            <w:tcW w:w="830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91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pStyle w:val="New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吉林省众赢农业发展有限公司</w:t>
            </w:r>
          </w:p>
        </w:tc>
        <w:tc>
          <w:tcPr>
            <w:tcW w:w="1083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8106.1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7.0</w:t>
            </w: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7745.1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6.0</w:t>
            </w: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7779.5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5.1</w:t>
            </w:r>
          </w:p>
        </w:tc>
      </w:tr>
      <w:tr w:rsidR="00D53480">
        <w:trPr>
          <w:trHeight w:val="441"/>
        </w:trPr>
        <w:tc>
          <w:tcPr>
            <w:tcW w:w="830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91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pStyle w:val="New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吉林省日丰水稻种子有限公司</w:t>
            </w:r>
          </w:p>
        </w:tc>
        <w:tc>
          <w:tcPr>
            <w:tcW w:w="1083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8390.0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8.1</w:t>
            </w: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9102.5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12.9</w:t>
            </w: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8317.3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8.2</w:t>
            </w:r>
          </w:p>
        </w:tc>
      </w:tr>
      <w:tr w:rsidR="00D53480">
        <w:trPr>
          <w:trHeight w:val="441"/>
        </w:trPr>
        <w:tc>
          <w:tcPr>
            <w:tcW w:w="830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91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pStyle w:val="New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公主岭市金福源农业科技有限公司</w:t>
            </w:r>
          </w:p>
        </w:tc>
        <w:tc>
          <w:tcPr>
            <w:tcW w:w="1083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9044.4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13.2</w:t>
            </w: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8864.2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10.6</w:t>
            </w: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8923.7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9.9</w:t>
            </w:r>
          </w:p>
        </w:tc>
      </w:tr>
      <w:tr w:rsidR="00D53480">
        <w:trPr>
          <w:trHeight w:val="441"/>
        </w:trPr>
        <w:tc>
          <w:tcPr>
            <w:tcW w:w="830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91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东丰县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沣滢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庄园玉米种植专业合作社</w:t>
            </w:r>
          </w:p>
        </w:tc>
        <w:tc>
          <w:tcPr>
            <w:tcW w:w="1083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7570.0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6.5</w:t>
            </w: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7797.5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5.9</w:t>
            </w: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7735.7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5.3</w:t>
            </w:r>
          </w:p>
        </w:tc>
      </w:tr>
      <w:tr w:rsidR="00D53480">
        <w:trPr>
          <w:trHeight w:val="441"/>
        </w:trPr>
        <w:tc>
          <w:tcPr>
            <w:tcW w:w="830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91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白城市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鑫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丰农业高新技术开发有限公司</w:t>
            </w:r>
          </w:p>
        </w:tc>
        <w:tc>
          <w:tcPr>
            <w:tcW w:w="1083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9084.4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10.9</w:t>
            </w: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9272.0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8688.9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8.5</w:t>
            </w:r>
          </w:p>
        </w:tc>
      </w:tr>
      <w:tr w:rsidR="00D53480">
        <w:trPr>
          <w:trHeight w:val="441"/>
        </w:trPr>
        <w:tc>
          <w:tcPr>
            <w:tcW w:w="830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91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吉林市农业科学院</w:t>
            </w:r>
          </w:p>
        </w:tc>
        <w:tc>
          <w:tcPr>
            <w:tcW w:w="1083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8676.0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6.3</w:t>
            </w: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8665.5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6.3</w:t>
            </w: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8708.2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7.3</w:t>
            </w:r>
          </w:p>
        </w:tc>
      </w:tr>
      <w:tr w:rsidR="00D53480">
        <w:trPr>
          <w:trHeight w:val="441"/>
        </w:trPr>
        <w:tc>
          <w:tcPr>
            <w:tcW w:w="830" w:type="dxa"/>
            <w:vMerge/>
            <w:tcBorders>
              <w:left w:val="nil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91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ind w:rightChars="-50" w:right="-105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延边朝鲜族自治州州农业科学院</w:t>
            </w:r>
          </w:p>
        </w:tc>
        <w:tc>
          <w:tcPr>
            <w:tcW w:w="1083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10250.0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12.2</w:t>
            </w: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8688.9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15.3</w:t>
            </w: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6466.7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2.9</w:t>
            </w:r>
          </w:p>
        </w:tc>
      </w:tr>
      <w:tr w:rsidR="00D53480" w:rsidTr="00D53480">
        <w:trPr>
          <w:trHeight w:val="441"/>
        </w:trPr>
        <w:tc>
          <w:tcPr>
            <w:tcW w:w="830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</w:tcPr>
          <w:p w:rsidR="00D53480" w:rsidRDefault="00D53480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91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="宋体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平   均</w:t>
            </w:r>
          </w:p>
        </w:tc>
        <w:tc>
          <w:tcPr>
            <w:tcW w:w="1083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average(C80:C87)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8635.1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7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average(E30:E37)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8.6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average(F30:F37)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8586.5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7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average(G30:G37)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9.3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6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average(H30:H37)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8610.8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9.1</w:t>
            </w:r>
          </w:p>
        </w:tc>
        <w:tc>
          <w:tcPr>
            <w:tcW w:w="1047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average(J30:J37)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8149.6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4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53480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7.4</w:t>
            </w:r>
          </w:p>
        </w:tc>
      </w:tr>
    </w:tbl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D53480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</w:pPr>
    </w:p>
    <w:p w:rsidR="002B7FC6" w:rsidRDefault="00D53480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/>
          <w:b/>
          <w:bCs/>
          <w:color w:val="000000" w:themeColor="text1"/>
          <w:sz w:val="32"/>
        </w:rPr>
        <w:lastRenderedPageBreak/>
        <w:t>20</w:t>
      </w:r>
      <w:r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  <w:t>22年</w:t>
      </w:r>
      <w:r w:rsidR="00CB08B9"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  <w:t>吉林省</w:t>
      </w:r>
      <w:r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  <w:t>中鑫</w:t>
      </w:r>
      <w:r w:rsidR="00CB08B9"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  <w:t>水稻</w:t>
      </w:r>
      <w:r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  <w:t>联合体</w:t>
      </w:r>
      <w:r w:rsidR="00CB08B9"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  <w:t>“中熟组”初</w:t>
      </w:r>
      <w:r>
        <w:rPr>
          <w:rFonts w:asciiTheme="minorEastAsia" w:eastAsiaTheme="minorEastAsia" w:hAnsiTheme="minorEastAsia" w:hint="eastAsia"/>
          <w:b/>
          <w:bCs/>
          <w:color w:val="000000" w:themeColor="text1"/>
          <w:sz w:val="32"/>
        </w:rPr>
        <w:t>审品种不同年份各试验点产量汇总结果表</w:t>
      </w:r>
    </w:p>
    <w:p w:rsidR="002B7FC6" w:rsidRDefault="00D53480">
      <w:pPr>
        <w:pStyle w:val="a5"/>
        <w:tabs>
          <w:tab w:val="left" w:pos="8640"/>
        </w:tabs>
        <w:spacing w:line="320" w:lineRule="exact"/>
        <w:ind w:left="5250"/>
        <w:jc w:val="right"/>
        <w:rPr>
          <w:rFonts w:asciiTheme="minorEastAsia" w:eastAsiaTheme="minorEastAsia" w:hAnsiTheme="minorEastAsia"/>
          <w:b/>
          <w:bCs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单位：</w:t>
      </w:r>
      <w:r>
        <w:rPr>
          <w:rFonts w:asciiTheme="minorEastAsia" w:eastAsiaTheme="minorEastAsia" w:hAnsiTheme="minorEastAsia"/>
          <w:color w:val="000000" w:themeColor="text1"/>
        </w:rPr>
        <w:t>kg/</w:t>
      </w:r>
      <w:r>
        <w:rPr>
          <w:rFonts w:asciiTheme="minorEastAsia" w:eastAsiaTheme="minorEastAsia" w:hAnsiTheme="minorEastAsia" w:hint="eastAsia"/>
          <w:color w:val="000000" w:themeColor="text1"/>
        </w:rPr>
        <w:t>公顷</w:t>
      </w:r>
    </w:p>
    <w:tbl>
      <w:tblPr>
        <w:tblW w:w="14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3762"/>
        <w:gridCol w:w="1254"/>
        <w:gridCol w:w="1074"/>
        <w:gridCol w:w="1074"/>
        <w:gridCol w:w="1074"/>
        <w:gridCol w:w="1075"/>
        <w:gridCol w:w="1074"/>
        <w:gridCol w:w="1079"/>
        <w:gridCol w:w="1074"/>
        <w:gridCol w:w="1077"/>
      </w:tblGrid>
      <w:tr w:rsidR="002B7FC6">
        <w:trPr>
          <w:trHeight w:val="439"/>
        </w:trPr>
        <w:tc>
          <w:tcPr>
            <w:tcW w:w="822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 w:rsidR="002B7FC6" w:rsidRDefault="00D53480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 w:rsidR="002B7FC6" w:rsidRDefault="00D53480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62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254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450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151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 w:rsidR="002B7FC6">
        <w:trPr>
          <w:trHeight w:val="489"/>
        </w:trPr>
        <w:tc>
          <w:tcPr>
            <w:tcW w:w="822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62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4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7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75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79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77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 w:rsidR="002B7FC6">
        <w:trPr>
          <w:trHeight w:val="477"/>
        </w:trPr>
        <w:tc>
          <w:tcPr>
            <w:tcW w:w="822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  <w:sz w:val="20"/>
                <w:szCs w:val="20"/>
              </w:rPr>
              <w:t>中</w:t>
            </w:r>
          </w:p>
          <w:p w:rsidR="002B7FC6" w:rsidRDefault="002B7FC6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</w:p>
          <w:p w:rsidR="002B7FC6" w:rsidRDefault="002B7FC6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</w:p>
          <w:p w:rsidR="002B7FC6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  <w:sz w:val="20"/>
                <w:szCs w:val="20"/>
              </w:rPr>
              <w:t>熟</w:t>
            </w:r>
          </w:p>
          <w:p w:rsidR="002B7FC6" w:rsidRDefault="002B7FC6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</w:p>
          <w:p w:rsidR="002B7FC6" w:rsidRDefault="002B7FC6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</w:p>
          <w:p w:rsidR="002B7FC6" w:rsidRDefault="00D53480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62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公主岭市中亚水稻种子繁育有限公司</w:t>
            </w:r>
          </w:p>
        </w:tc>
        <w:tc>
          <w:tcPr>
            <w:tcW w:w="1254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吉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玉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Cs/>
                <w:sz w:val="18"/>
                <w:szCs w:val="18"/>
              </w:rPr>
              <w:t>粳</w:t>
            </w:r>
            <w:proofErr w:type="gramEnd"/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CK</w:t>
            </w:r>
          </w:p>
        </w:tc>
        <w:tc>
          <w:tcPr>
            <w:tcW w:w="1074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7732.5</w:t>
            </w:r>
          </w:p>
        </w:tc>
        <w:tc>
          <w:tcPr>
            <w:tcW w:w="1074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8515.0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8621.2</w:t>
            </w:r>
          </w:p>
        </w:tc>
        <w:tc>
          <w:tcPr>
            <w:tcW w:w="107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pStyle w:val="New"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吉林省众赢农业发展有限公司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7875.8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7155.6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7335.7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pStyle w:val="New"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吉林省日丰水稻种子有限公司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7837.5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8135.0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7957.0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pStyle w:val="New"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公主岭市金福源农业科技有限公司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8037.0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8123.5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8637.67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东丰县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沣滢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庄园玉米种植专业合作社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7635.0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7482.5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7547.3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白城市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鑫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丰农业高新技术开发有限公司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7222.9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8872.3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8386.7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吉林市农业科学院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8136.3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8185.5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8302.2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平   均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rPr>
                <w:rFonts w:asciiTheme="minorEastAsia" w:eastAsiaTheme="minorEastAsia" w:hAnsi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average(C3:C9)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7782.4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average(F3:F9)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8067.1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average(H3:H9)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7924.8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average(J3:J9)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8112.5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公主岭市中亚水稻种子繁育有限公司</w:t>
            </w:r>
          </w:p>
        </w:tc>
        <w:tc>
          <w:tcPr>
            <w:tcW w:w="125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臻</w:t>
            </w:r>
            <w:proofErr w:type="gramEnd"/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福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源</w:t>
            </w: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255</w:t>
            </w: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8125.0</w:t>
            </w:r>
          </w:p>
        </w:tc>
        <w:tc>
          <w:tcPr>
            <w:tcW w:w="1074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5.1</w:t>
            </w: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9012.5</w:t>
            </w:r>
          </w:p>
        </w:tc>
        <w:tc>
          <w:tcPr>
            <w:tcW w:w="1075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5.8</w:t>
            </w: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9021.2</w:t>
            </w:r>
          </w:p>
        </w:tc>
        <w:tc>
          <w:tcPr>
            <w:tcW w:w="1077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4.6</w:t>
            </w: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pStyle w:val="New"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吉林省众赢农业发展有限公司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8350.0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6.0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7784.8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8.79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7771.4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5.9</w:t>
            </w: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pStyle w:val="New"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吉林省日丰水稻种子有限公司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8767.5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11.9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8935.0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9.8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8456.3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6.3</w:t>
            </w: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pStyle w:val="New"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公主岭市金福源农业科技有限公司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8577.8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6.7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9123.5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12.3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9722.3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12.6</w:t>
            </w: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东丰县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沣滢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庄园玉米种植专业合作社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8125.0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6.4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7935.0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6.0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7954.3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5.4</w:t>
            </w: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白城市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鑫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丰农业高新技术开发有限公司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7711.7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6.8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9596.6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8.2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9006.7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7.4</w:t>
            </w: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吉林市农业科学院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8697.1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6.9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8804.7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7.6</w:t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8828.9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6.3</w:t>
            </w:r>
          </w:p>
        </w:tc>
      </w:tr>
      <w:tr w:rsidR="002B7FC6">
        <w:trPr>
          <w:trHeight w:val="426"/>
        </w:trPr>
        <w:tc>
          <w:tcPr>
            <w:tcW w:w="822" w:type="dxa"/>
            <w:vMerge/>
            <w:tcBorders>
              <w:left w:val="nil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4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widowControl/>
              <w:spacing w:line="240" w:lineRule="exact"/>
              <w:jc w:val="center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</w:p>
        </w:tc>
      </w:tr>
      <w:tr w:rsidR="002B7FC6">
        <w:trPr>
          <w:trHeight w:val="502"/>
        </w:trPr>
        <w:tc>
          <w:tcPr>
            <w:tcW w:w="822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</w:tcPr>
          <w:p w:rsidR="002B7FC6" w:rsidRDefault="002B7FC6">
            <w:pPr>
              <w:tabs>
                <w:tab w:val="left" w:pos="8640"/>
              </w:tabs>
              <w:spacing w:line="32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平   均</w:t>
            </w:r>
          </w:p>
        </w:tc>
        <w:tc>
          <w:tcPr>
            <w:tcW w:w="1254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average(C67:C73)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8336.3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average(E19:E25)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7.1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average(F19:F25)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8741.7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average(G19:G25)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8.4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average(H19:H25)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8539.0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average(I19:I25)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7.8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average(J19:J25)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8680.2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7.0</w:t>
            </w:r>
          </w:p>
        </w:tc>
      </w:tr>
    </w:tbl>
    <w:p w:rsidR="002B7FC6" w:rsidRDefault="002B7FC6">
      <w:pPr>
        <w:rPr>
          <w:color w:val="000000" w:themeColor="text1"/>
        </w:rPr>
        <w:sectPr w:rsidR="002B7FC6">
          <w:pgSz w:w="16838" w:h="11906" w:orient="landscape"/>
          <w:pgMar w:top="1134" w:right="1440" w:bottom="851" w:left="1440" w:header="851" w:footer="567" w:gutter="0"/>
          <w:pgNumType w:start="1"/>
          <w:cols w:space="425"/>
          <w:docGrid w:linePitch="312"/>
        </w:sectPr>
      </w:pPr>
    </w:p>
    <w:p w:rsidR="002B7FC6" w:rsidRDefault="00D53480" w:rsidP="00D53480"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lastRenderedPageBreak/>
        <w:t>吉林省联合体水稻品种</w:t>
      </w:r>
      <w:proofErr w:type="gramStart"/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臻</w:t>
      </w:r>
      <w:proofErr w:type="gramEnd"/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福源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127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 w:rsidR="002B7FC6" w:rsidRDefault="00D53480">
      <w:pPr>
        <w:spacing w:line="480" w:lineRule="auto"/>
        <w:ind w:firstLineChars="200" w:firstLine="56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</w:t>
      </w:r>
      <w:r>
        <w:rPr>
          <w:rFonts w:hint="eastAsia"/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年</w:t>
      </w:r>
      <w:r>
        <w:rPr>
          <w:rFonts w:ascii="宋体" w:hAnsi="宋体" w:hint="eastAsia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年连续二年采用苗期分菌系人工接种、成株期多点异地自然诱发鉴定，结果表明水稻品种</w:t>
      </w:r>
      <w:proofErr w:type="gramStart"/>
      <w:r>
        <w:rPr>
          <w:rFonts w:hint="eastAsia"/>
          <w:b/>
          <w:bCs/>
          <w:color w:val="000000" w:themeColor="text1"/>
          <w:sz w:val="28"/>
          <w:szCs w:val="28"/>
        </w:rPr>
        <w:t>臻</w:t>
      </w:r>
      <w:proofErr w:type="gramEnd"/>
      <w:r>
        <w:rPr>
          <w:rFonts w:hint="eastAsia"/>
          <w:b/>
          <w:bCs/>
          <w:color w:val="000000" w:themeColor="text1"/>
          <w:sz w:val="28"/>
          <w:szCs w:val="28"/>
        </w:rPr>
        <w:t>福源</w:t>
      </w:r>
      <w:r>
        <w:rPr>
          <w:rFonts w:hint="eastAsia"/>
          <w:b/>
          <w:bCs/>
          <w:color w:val="000000" w:themeColor="text1"/>
          <w:sz w:val="28"/>
          <w:szCs w:val="28"/>
        </w:rPr>
        <w:t>127</w:t>
      </w:r>
      <w:r>
        <w:rPr>
          <w:rFonts w:hint="eastAsia"/>
          <w:color w:val="000000" w:themeColor="text1"/>
          <w:sz w:val="28"/>
        </w:rPr>
        <w:t>对苗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），叶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表现中抗（</w:t>
      </w:r>
      <w:r>
        <w:rPr>
          <w:color w:val="000000" w:themeColor="text1"/>
          <w:sz w:val="28"/>
        </w:rPr>
        <w:t>M</w:t>
      </w:r>
      <w:r>
        <w:rPr>
          <w:rFonts w:hint="eastAsia"/>
          <w:color w:val="000000" w:themeColor="text1"/>
          <w:sz w:val="28"/>
        </w:rPr>
        <w:t>R</w:t>
      </w:r>
      <w:r>
        <w:rPr>
          <w:rFonts w:hint="eastAsia"/>
          <w:color w:val="000000" w:themeColor="text1"/>
          <w:sz w:val="28"/>
        </w:rPr>
        <w:t>），穗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）。二年间，</w:t>
      </w:r>
      <w:proofErr w:type="gramStart"/>
      <w:r>
        <w:rPr>
          <w:rFonts w:hint="eastAsia"/>
          <w:b/>
          <w:bCs/>
          <w:color w:val="000000" w:themeColor="text1"/>
          <w:sz w:val="28"/>
          <w:szCs w:val="28"/>
        </w:rPr>
        <w:t>臻</w:t>
      </w:r>
      <w:proofErr w:type="gramEnd"/>
      <w:r>
        <w:rPr>
          <w:rFonts w:hint="eastAsia"/>
          <w:b/>
          <w:bCs/>
          <w:color w:val="000000" w:themeColor="text1"/>
          <w:sz w:val="28"/>
          <w:szCs w:val="28"/>
        </w:rPr>
        <w:t>福源</w:t>
      </w:r>
      <w:r>
        <w:rPr>
          <w:rFonts w:hint="eastAsia"/>
          <w:b/>
          <w:bCs/>
          <w:color w:val="000000" w:themeColor="text1"/>
          <w:sz w:val="28"/>
          <w:szCs w:val="28"/>
        </w:rPr>
        <w:t>127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</w:t>
      </w:r>
      <w:r>
        <w:rPr>
          <w:rFonts w:hint="eastAsia"/>
          <w:color w:val="000000" w:themeColor="text1"/>
          <w:sz w:val="28"/>
        </w:rPr>
        <w:t>2</w:t>
      </w:r>
      <w:r>
        <w:rPr>
          <w:color w:val="000000" w:themeColor="text1"/>
          <w:sz w:val="28"/>
        </w:rPr>
        <w:t>0</w:t>
      </w:r>
      <w:r>
        <w:rPr>
          <w:rFonts w:hint="eastAsia"/>
          <w:color w:val="000000" w:themeColor="text1"/>
          <w:sz w:val="28"/>
        </w:rPr>
        <w:t>个田间自然诱发有效</w:t>
      </w:r>
      <w:proofErr w:type="gramStart"/>
      <w:r>
        <w:rPr>
          <w:rFonts w:hint="eastAsia"/>
          <w:color w:val="000000" w:themeColor="text1"/>
          <w:sz w:val="28"/>
        </w:rPr>
        <w:t>鉴定点次中</w:t>
      </w:r>
      <w:proofErr w:type="gramEnd"/>
      <w:r>
        <w:rPr>
          <w:rFonts w:hint="eastAsia"/>
          <w:color w:val="000000" w:themeColor="text1"/>
          <w:sz w:val="28"/>
        </w:rPr>
        <w:t>出现</w:t>
      </w:r>
      <w:r>
        <w:rPr>
          <w:rFonts w:hint="eastAsia"/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个重病点（</w:t>
      </w:r>
      <w:r>
        <w:rPr>
          <w:rFonts w:hint="eastAsia"/>
          <w:color w:val="000000" w:themeColor="text1"/>
          <w:sz w:val="28"/>
        </w:rPr>
        <w:t>2021</w:t>
      </w:r>
      <w:r>
        <w:rPr>
          <w:rFonts w:hint="eastAsia"/>
          <w:color w:val="000000" w:themeColor="text1"/>
          <w:sz w:val="28"/>
        </w:rPr>
        <w:t>年松原、梅河口），穗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率分别为</w:t>
      </w:r>
      <w:r>
        <w:rPr>
          <w:rFonts w:hint="eastAsia"/>
          <w:color w:val="000000" w:themeColor="text1"/>
          <w:sz w:val="28"/>
        </w:rPr>
        <w:t>80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、</w:t>
      </w:r>
      <w:r>
        <w:rPr>
          <w:rFonts w:hint="eastAsia"/>
          <w:color w:val="000000" w:themeColor="text1"/>
          <w:sz w:val="28"/>
        </w:rPr>
        <w:t>100%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 w:rsidR="002B7FC6" w:rsidRDefault="00D53480">
      <w:pPr>
        <w:spacing w:line="480" w:lineRule="auto"/>
        <w:ind w:firstLineChars="200" w:firstLine="56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</w:t>
      </w:r>
      <w:r>
        <w:rPr>
          <w:rFonts w:hint="eastAsia"/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年</w:t>
      </w:r>
      <w:r>
        <w:rPr>
          <w:rFonts w:ascii="宋体" w:hAnsi="宋体" w:hint="eastAsia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proofErr w:type="gramStart"/>
      <w:r>
        <w:rPr>
          <w:rFonts w:hint="eastAsia"/>
          <w:b/>
          <w:bCs/>
          <w:color w:val="000000" w:themeColor="text1"/>
          <w:sz w:val="28"/>
          <w:szCs w:val="28"/>
        </w:rPr>
        <w:t>臻</w:t>
      </w:r>
      <w:proofErr w:type="gramEnd"/>
      <w:r>
        <w:rPr>
          <w:rFonts w:hint="eastAsia"/>
          <w:b/>
          <w:bCs/>
          <w:color w:val="000000" w:themeColor="text1"/>
          <w:sz w:val="28"/>
          <w:szCs w:val="28"/>
        </w:rPr>
        <w:t>福源</w:t>
      </w:r>
      <w:r>
        <w:rPr>
          <w:rFonts w:hint="eastAsia"/>
          <w:b/>
          <w:bCs/>
          <w:color w:val="000000" w:themeColor="text1"/>
          <w:sz w:val="28"/>
          <w:szCs w:val="28"/>
        </w:rPr>
        <w:t>127</w:t>
      </w:r>
      <w:r>
        <w:rPr>
          <w:rFonts w:hint="eastAsia"/>
          <w:color w:val="000000" w:themeColor="text1"/>
          <w:sz w:val="28"/>
        </w:rPr>
        <w:t>在</w:t>
      </w:r>
      <w:r>
        <w:rPr>
          <w:rFonts w:hint="eastAsia"/>
          <w:color w:val="000000" w:themeColor="text1"/>
          <w:sz w:val="28"/>
        </w:rPr>
        <w:t>18</w:t>
      </w:r>
      <w:r>
        <w:rPr>
          <w:rFonts w:hint="eastAsia"/>
          <w:color w:val="000000" w:themeColor="text1"/>
          <w:sz w:val="28"/>
        </w:rPr>
        <w:t>个纹枯病田间有效</w:t>
      </w:r>
      <w:proofErr w:type="gramStart"/>
      <w:r>
        <w:rPr>
          <w:rFonts w:hint="eastAsia"/>
          <w:color w:val="000000" w:themeColor="text1"/>
          <w:sz w:val="28"/>
        </w:rPr>
        <w:t>鉴定点次中</w:t>
      </w:r>
      <w:proofErr w:type="gramEnd"/>
      <w:r>
        <w:rPr>
          <w:rFonts w:hint="eastAsia"/>
          <w:color w:val="000000" w:themeColor="text1"/>
          <w:sz w:val="28"/>
        </w:rPr>
        <w:t>，</w:t>
      </w:r>
      <w:proofErr w:type="gramStart"/>
      <w:r>
        <w:rPr>
          <w:rFonts w:hint="eastAsia"/>
          <w:color w:val="000000" w:themeColor="text1"/>
          <w:sz w:val="28"/>
        </w:rPr>
        <w:t>最高病级</w:t>
      </w:r>
      <w:proofErr w:type="gramEnd"/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</w:t>
      </w:r>
      <w:r>
        <w:rPr>
          <w:rFonts w:hint="eastAsia"/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 w:rsidR="002B7FC6" w:rsidRDefault="002B7FC6">
      <w:pPr>
        <w:spacing w:line="360" w:lineRule="auto"/>
        <w:ind w:firstLineChars="200" w:firstLine="560"/>
        <w:rPr>
          <w:color w:val="000000" w:themeColor="text1"/>
          <w:sz w:val="28"/>
        </w:rPr>
      </w:pPr>
    </w:p>
    <w:p w:rsidR="002B7FC6" w:rsidRDefault="00D53480"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吉林省联合体水稻品种</w:t>
      </w:r>
      <w:proofErr w:type="gramStart"/>
      <w:r>
        <w:rPr>
          <w:rFonts w:hint="eastAsia"/>
          <w:b/>
          <w:bCs/>
          <w:color w:val="000000" w:themeColor="text1"/>
          <w:sz w:val="24"/>
          <w:u w:val="single"/>
        </w:rPr>
        <w:t>臻</w:t>
      </w:r>
      <w:proofErr w:type="gramEnd"/>
      <w:r>
        <w:rPr>
          <w:rFonts w:hint="eastAsia"/>
          <w:b/>
          <w:bCs/>
          <w:color w:val="000000" w:themeColor="text1"/>
          <w:sz w:val="24"/>
          <w:u w:val="single"/>
        </w:rPr>
        <w:t>福源</w:t>
      </w:r>
      <w:r>
        <w:rPr>
          <w:rFonts w:hint="eastAsia"/>
          <w:b/>
          <w:bCs/>
          <w:color w:val="000000" w:themeColor="text1"/>
          <w:sz w:val="24"/>
          <w:u w:val="single"/>
        </w:rPr>
        <w:t>127</w:t>
      </w:r>
      <w:r>
        <w:rPr>
          <w:rFonts w:hint="eastAsia"/>
          <w:color w:val="000000" w:themeColor="text1"/>
          <w:sz w:val="24"/>
        </w:rPr>
        <w:t>苗</w:t>
      </w:r>
      <w:proofErr w:type="gramStart"/>
      <w:r>
        <w:rPr>
          <w:rFonts w:hint="eastAsia"/>
          <w:color w:val="000000" w:themeColor="text1"/>
          <w:sz w:val="24"/>
        </w:rPr>
        <w:t>瘟</w:t>
      </w:r>
      <w:proofErr w:type="gramEnd"/>
      <w:r>
        <w:rPr>
          <w:rFonts w:hint="eastAsia"/>
          <w:color w:val="000000" w:themeColor="text1"/>
          <w:sz w:val="24"/>
        </w:rPr>
        <w:t>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2B7FC6">
        <w:trPr>
          <w:cantSplit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臻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福源</w:t>
            </w:r>
            <w:r>
              <w:rPr>
                <w:rFonts w:hint="eastAsia"/>
                <w:bCs/>
                <w:color w:val="000000" w:themeColor="text1"/>
                <w:sz w:val="24"/>
              </w:rPr>
              <w:t>127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 w:rsidR="002B7FC6" w:rsidRDefault="002B7FC6">
      <w:pPr>
        <w:tabs>
          <w:tab w:val="left" w:pos="0"/>
        </w:tabs>
        <w:ind w:rightChars="156" w:right="328"/>
        <w:jc w:val="center"/>
        <w:rPr>
          <w:color w:val="000000" w:themeColor="text1"/>
          <w:sz w:val="24"/>
        </w:rPr>
      </w:pPr>
    </w:p>
    <w:p w:rsidR="002B7FC6" w:rsidRDefault="00D53480"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吉林省联合体水稻品种</w:t>
      </w:r>
      <w:proofErr w:type="gramStart"/>
      <w:r>
        <w:rPr>
          <w:rFonts w:hint="eastAsia"/>
          <w:b/>
          <w:bCs/>
          <w:color w:val="000000" w:themeColor="text1"/>
          <w:sz w:val="24"/>
          <w:u w:val="single"/>
        </w:rPr>
        <w:t>臻</w:t>
      </w:r>
      <w:proofErr w:type="gramEnd"/>
      <w:r>
        <w:rPr>
          <w:rFonts w:hint="eastAsia"/>
          <w:b/>
          <w:bCs/>
          <w:color w:val="000000" w:themeColor="text1"/>
          <w:sz w:val="24"/>
          <w:u w:val="single"/>
        </w:rPr>
        <w:t>福源</w:t>
      </w:r>
      <w:r>
        <w:rPr>
          <w:rFonts w:hint="eastAsia"/>
          <w:b/>
          <w:bCs/>
          <w:color w:val="000000" w:themeColor="text1"/>
          <w:sz w:val="24"/>
          <w:u w:val="single"/>
        </w:rPr>
        <w:t>127</w:t>
      </w:r>
      <w:r>
        <w:rPr>
          <w:rFonts w:hint="eastAsia"/>
          <w:color w:val="000000" w:themeColor="text1"/>
          <w:sz w:val="24"/>
        </w:rPr>
        <w:t>叶</w:t>
      </w:r>
      <w:proofErr w:type="gramStart"/>
      <w:r>
        <w:rPr>
          <w:rFonts w:hint="eastAsia"/>
          <w:color w:val="000000" w:themeColor="text1"/>
          <w:sz w:val="24"/>
        </w:rPr>
        <w:t>瘟</w:t>
      </w:r>
      <w:proofErr w:type="gramEnd"/>
      <w:r>
        <w:rPr>
          <w:rFonts w:hint="eastAsia"/>
          <w:color w:val="000000" w:themeColor="text1"/>
          <w:sz w:val="24"/>
        </w:rPr>
        <w:t>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2B7FC6">
        <w:trPr>
          <w:cantSplit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臻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福源</w:t>
            </w:r>
            <w:r>
              <w:rPr>
                <w:rFonts w:hint="eastAsia"/>
                <w:bCs/>
                <w:color w:val="000000" w:themeColor="text1"/>
                <w:sz w:val="24"/>
              </w:rPr>
              <w:t>127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MR</w:t>
            </w:r>
          </w:p>
        </w:tc>
      </w:tr>
    </w:tbl>
    <w:p w:rsidR="002B7FC6" w:rsidRDefault="002B7FC6">
      <w:pPr>
        <w:jc w:val="center"/>
        <w:rPr>
          <w:color w:val="000000" w:themeColor="text1"/>
          <w:sz w:val="24"/>
        </w:rPr>
      </w:pPr>
    </w:p>
    <w:p w:rsidR="002B7FC6" w:rsidRDefault="00D53480"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吉林省联合体水稻品种</w:t>
      </w:r>
      <w:proofErr w:type="gramStart"/>
      <w:r>
        <w:rPr>
          <w:rFonts w:hint="eastAsia"/>
          <w:b/>
          <w:bCs/>
          <w:color w:val="000000" w:themeColor="text1"/>
          <w:sz w:val="24"/>
          <w:u w:val="single"/>
        </w:rPr>
        <w:t>臻</w:t>
      </w:r>
      <w:proofErr w:type="gramEnd"/>
      <w:r>
        <w:rPr>
          <w:rFonts w:hint="eastAsia"/>
          <w:b/>
          <w:bCs/>
          <w:color w:val="000000" w:themeColor="text1"/>
          <w:sz w:val="24"/>
          <w:u w:val="single"/>
        </w:rPr>
        <w:t>福源</w:t>
      </w:r>
      <w:r>
        <w:rPr>
          <w:rFonts w:hint="eastAsia"/>
          <w:b/>
          <w:bCs/>
          <w:color w:val="000000" w:themeColor="text1"/>
          <w:sz w:val="24"/>
          <w:u w:val="single"/>
        </w:rPr>
        <w:t>127</w:t>
      </w:r>
      <w:r>
        <w:rPr>
          <w:rFonts w:hint="eastAsia"/>
          <w:color w:val="000000" w:themeColor="text1"/>
          <w:sz w:val="24"/>
        </w:rPr>
        <w:t>穗</w:t>
      </w:r>
      <w:proofErr w:type="gramStart"/>
      <w:r>
        <w:rPr>
          <w:rFonts w:hint="eastAsia"/>
          <w:color w:val="000000" w:themeColor="text1"/>
          <w:sz w:val="24"/>
        </w:rPr>
        <w:t>瘟</w:t>
      </w:r>
      <w:proofErr w:type="gramEnd"/>
      <w:r>
        <w:rPr>
          <w:rFonts w:hint="eastAsia"/>
          <w:color w:val="000000" w:themeColor="text1"/>
          <w:sz w:val="24"/>
        </w:rPr>
        <w:t>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:rsidR="002B7FC6">
        <w:trPr>
          <w:cantSplit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鉴定点次</w:t>
            </w:r>
            <w:proofErr w:type="gramEnd"/>
          </w:p>
        </w:tc>
        <w:tc>
          <w:tcPr>
            <w:tcW w:w="4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瘟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臻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福源</w:t>
            </w:r>
            <w:r>
              <w:rPr>
                <w:rFonts w:hint="eastAsia"/>
                <w:bCs/>
                <w:color w:val="000000" w:themeColor="text1"/>
                <w:sz w:val="24"/>
              </w:rPr>
              <w:t>127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 w:rsidR="002B7FC6" w:rsidRDefault="00D53480">
      <w:pPr>
        <w:ind w:firstLineChars="100" w:firstLine="21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 w:rsidR="002B7FC6" w:rsidRDefault="00D53480" w:rsidP="00D53480">
      <w:pPr>
        <w:ind w:firstLineChars="307" w:firstLine="645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 w:rsidR="002B7FC6" w:rsidRDefault="002B7FC6">
      <w:pPr>
        <w:ind w:firstLine="435"/>
        <w:jc w:val="center"/>
        <w:rPr>
          <w:color w:val="000000" w:themeColor="text1"/>
        </w:rPr>
      </w:pPr>
    </w:p>
    <w:p w:rsidR="002B7FC6" w:rsidRDefault="00D53480">
      <w:pPr>
        <w:ind w:firstLineChars="300" w:firstLine="72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吉林省联合体水稻品种</w:t>
      </w:r>
      <w:proofErr w:type="gramStart"/>
      <w:r>
        <w:rPr>
          <w:rFonts w:hint="eastAsia"/>
          <w:b/>
          <w:bCs/>
          <w:color w:val="000000" w:themeColor="text1"/>
          <w:sz w:val="24"/>
          <w:u w:val="single"/>
        </w:rPr>
        <w:t>臻</w:t>
      </w:r>
      <w:proofErr w:type="gramEnd"/>
      <w:r>
        <w:rPr>
          <w:rFonts w:hint="eastAsia"/>
          <w:b/>
          <w:bCs/>
          <w:color w:val="000000" w:themeColor="text1"/>
          <w:sz w:val="24"/>
          <w:u w:val="single"/>
        </w:rPr>
        <w:t>福源</w:t>
      </w:r>
      <w:r>
        <w:rPr>
          <w:rFonts w:hint="eastAsia"/>
          <w:b/>
          <w:bCs/>
          <w:color w:val="000000" w:themeColor="text1"/>
          <w:sz w:val="24"/>
          <w:u w:val="single"/>
        </w:rPr>
        <w:t>127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:rsidR="002B7FC6">
        <w:trPr>
          <w:cantSplit/>
          <w:trHeight w:val="450"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鉴定点次</w:t>
            </w:r>
            <w:proofErr w:type="gramEnd"/>
          </w:p>
        </w:tc>
        <w:tc>
          <w:tcPr>
            <w:tcW w:w="4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</w:t>
            </w:r>
            <w:proofErr w:type="gramEnd"/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trHeight w:val="139"/>
          <w:jc w:val="center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trHeight w:val="436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臻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福源</w:t>
            </w:r>
            <w:r>
              <w:rPr>
                <w:rFonts w:hint="eastAsia"/>
                <w:bCs/>
                <w:color w:val="000000" w:themeColor="text1"/>
                <w:sz w:val="24"/>
              </w:rPr>
              <w:t>127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 w:rsidR="002B7FC6" w:rsidRDefault="002B7FC6" w:rsidP="00D53480">
      <w:pPr>
        <w:spacing w:afterLines="100"/>
        <w:rPr>
          <w:b/>
          <w:bCs/>
          <w:color w:val="000000" w:themeColor="text1"/>
          <w:sz w:val="30"/>
          <w:szCs w:val="30"/>
        </w:rPr>
      </w:pPr>
    </w:p>
    <w:p w:rsidR="002B7FC6" w:rsidRDefault="00D53480" w:rsidP="00D53480"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lastRenderedPageBreak/>
        <w:t>吉林省联合体水稻</w:t>
      </w:r>
      <w:proofErr w:type="gramStart"/>
      <w:r>
        <w:rPr>
          <w:rFonts w:hint="eastAsia"/>
          <w:b/>
          <w:bCs/>
          <w:color w:val="000000" w:themeColor="text1"/>
          <w:sz w:val="30"/>
          <w:szCs w:val="30"/>
        </w:rPr>
        <w:t>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吉科</w:t>
      </w:r>
      <w:proofErr w:type="gramEnd"/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128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 w:rsidR="002B7FC6" w:rsidRDefault="00D53480">
      <w:pPr>
        <w:spacing w:line="480" w:lineRule="auto"/>
        <w:ind w:firstLineChars="200" w:firstLine="56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</w:t>
      </w:r>
      <w:r>
        <w:rPr>
          <w:rFonts w:hint="eastAsia"/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年</w:t>
      </w:r>
      <w:r>
        <w:rPr>
          <w:rFonts w:ascii="宋体" w:hAnsi="宋体" w:hint="eastAsia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年连续二年采用苗期分菌系人工接种、成株期多点异地自然诱发鉴定，结果表明水稻</w:t>
      </w:r>
      <w:proofErr w:type="gramStart"/>
      <w:r>
        <w:rPr>
          <w:rFonts w:hint="eastAsia"/>
          <w:color w:val="000000" w:themeColor="text1"/>
          <w:sz w:val="28"/>
        </w:rPr>
        <w:t>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吉科</w:t>
      </w:r>
      <w:r>
        <w:rPr>
          <w:rFonts w:hint="eastAsia"/>
          <w:b/>
          <w:bCs/>
          <w:color w:val="000000" w:themeColor="text1"/>
          <w:sz w:val="28"/>
          <w:szCs w:val="28"/>
        </w:rPr>
        <w:t>128</w:t>
      </w:r>
      <w:r>
        <w:rPr>
          <w:rFonts w:hint="eastAsia"/>
          <w:color w:val="000000" w:themeColor="text1"/>
          <w:sz w:val="28"/>
        </w:rPr>
        <w:t>对</w:t>
      </w:r>
      <w:proofErr w:type="gramEnd"/>
      <w:r>
        <w:rPr>
          <w:rFonts w:hint="eastAsia"/>
          <w:color w:val="000000" w:themeColor="text1"/>
          <w:sz w:val="28"/>
        </w:rPr>
        <w:t>苗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和叶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）。二年间，</w:t>
      </w:r>
      <w:proofErr w:type="gramStart"/>
      <w:r>
        <w:rPr>
          <w:rFonts w:hint="eastAsia"/>
          <w:b/>
          <w:bCs/>
          <w:color w:val="000000" w:themeColor="text1"/>
          <w:sz w:val="28"/>
          <w:szCs w:val="28"/>
        </w:rPr>
        <w:t>吉科</w:t>
      </w:r>
      <w:proofErr w:type="gramEnd"/>
      <w:r>
        <w:rPr>
          <w:rFonts w:hint="eastAsia"/>
          <w:b/>
          <w:bCs/>
          <w:color w:val="000000" w:themeColor="text1"/>
          <w:sz w:val="28"/>
          <w:szCs w:val="28"/>
        </w:rPr>
        <w:t>128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</w:t>
      </w:r>
      <w:r>
        <w:rPr>
          <w:rFonts w:hint="eastAsia"/>
          <w:color w:val="000000" w:themeColor="text1"/>
          <w:sz w:val="28"/>
        </w:rPr>
        <w:t>20</w:t>
      </w:r>
      <w:r>
        <w:rPr>
          <w:rFonts w:hint="eastAsia"/>
          <w:color w:val="000000" w:themeColor="text1"/>
          <w:sz w:val="28"/>
        </w:rPr>
        <w:t>个田间自然诱发有效</w:t>
      </w:r>
      <w:proofErr w:type="gramStart"/>
      <w:r>
        <w:rPr>
          <w:rFonts w:hint="eastAsia"/>
          <w:color w:val="000000" w:themeColor="text1"/>
          <w:sz w:val="28"/>
        </w:rPr>
        <w:t>鉴定点次中</w:t>
      </w:r>
      <w:proofErr w:type="gramEnd"/>
      <w:r>
        <w:rPr>
          <w:rFonts w:hint="eastAsia"/>
          <w:color w:val="000000" w:themeColor="text1"/>
          <w:sz w:val="28"/>
        </w:rPr>
        <w:t>出现</w:t>
      </w:r>
      <w:r>
        <w:rPr>
          <w:rFonts w:hint="eastAsia"/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个重病点（</w:t>
      </w:r>
      <w:r>
        <w:rPr>
          <w:color w:val="000000" w:themeColor="text1"/>
          <w:sz w:val="28"/>
        </w:rPr>
        <w:t>202</w:t>
      </w:r>
      <w:r>
        <w:rPr>
          <w:rFonts w:hint="eastAsia"/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年和</w:t>
      </w:r>
      <w:r>
        <w:rPr>
          <w:rFonts w:hint="eastAsia"/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年柳河），穗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率分别为</w:t>
      </w:r>
      <w:r>
        <w:rPr>
          <w:rFonts w:hint="eastAsia"/>
          <w:color w:val="000000" w:themeColor="text1"/>
          <w:sz w:val="28"/>
        </w:rPr>
        <w:t>59%</w:t>
      </w:r>
      <w:r>
        <w:rPr>
          <w:rFonts w:hint="eastAsia"/>
          <w:color w:val="000000" w:themeColor="text1"/>
          <w:sz w:val="28"/>
        </w:rPr>
        <w:t>、</w:t>
      </w:r>
      <w:r>
        <w:rPr>
          <w:rFonts w:hint="eastAsia"/>
          <w:color w:val="000000" w:themeColor="text1"/>
          <w:sz w:val="28"/>
        </w:rPr>
        <w:t>71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 w:rsidR="002B7FC6" w:rsidRDefault="00D53480">
      <w:pPr>
        <w:spacing w:line="480" w:lineRule="auto"/>
        <w:ind w:firstLineChars="200" w:firstLine="56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</w:t>
      </w:r>
      <w:r>
        <w:rPr>
          <w:rFonts w:hint="eastAsia"/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年</w:t>
      </w:r>
      <w:r>
        <w:rPr>
          <w:rFonts w:ascii="宋体" w:hAnsi="宋体" w:hint="eastAsia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</w:t>
      </w:r>
      <w:proofErr w:type="gramStart"/>
      <w:r>
        <w:rPr>
          <w:rFonts w:hint="eastAsia"/>
          <w:color w:val="000000" w:themeColor="text1"/>
          <w:sz w:val="28"/>
        </w:rPr>
        <w:t>品种</w:t>
      </w:r>
      <w:r>
        <w:rPr>
          <w:rFonts w:hint="eastAsia"/>
          <w:b/>
          <w:bCs/>
          <w:color w:val="000000" w:themeColor="text1"/>
          <w:sz w:val="28"/>
          <w:szCs w:val="28"/>
        </w:rPr>
        <w:t>吉科</w:t>
      </w:r>
      <w:proofErr w:type="gramEnd"/>
      <w:r>
        <w:rPr>
          <w:rFonts w:hint="eastAsia"/>
          <w:b/>
          <w:bCs/>
          <w:color w:val="000000" w:themeColor="text1"/>
          <w:sz w:val="28"/>
          <w:szCs w:val="28"/>
        </w:rPr>
        <w:t>128</w:t>
      </w:r>
      <w:r>
        <w:rPr>
          <w:rFonts w:hint="eastAsia"/>
          <w:color w:val="000000" w:themeColor="text1"/>
          <w:sz w:val="28"/>
        </w:rPr>
        <w:t>在</w:t>
      </w:r>
      <w:r>
        <w:rPr>
          <w:rFonts w:hint="eastAsia"/>
          <w:color w:val="000000" w:themeColor="text1"/>
          <w:sz w:val="28"/>
        </w:rPr>
        <w:t>18</w:t>
      </w:r>
      <w:r>
        <w:rPr>
          <w:rFonts w:hint="eastAsia"/>
          <w:color w:val="000000" w:themeColor="text1"/>
          <w:sz w:val="28"/>
        </w:rPr>
        <w:t>个纹枯病田间有效</w:t>
      </w:r>
      <w:proofErr w:type="gramStart"/>
      <w:r>
        <w:rPr>
          <w:rFonts w:hint="eastAsia"/>
          <w:color w:val="000000" w:themeColor="text1"/>
          <w:sz w:val="28"/>
        </w:rPr>
        <w:t>鉴定点次中</w:t>
      </w:r>
      <w:proofErr w:type="gramEnd"/>
      <w:r>
        <w:rPr>
          <w:rFonts w:hint="eastAsia"/>
          <w:color w:val="000000" w:themeColor="text1"/>
          <w:sz w:val="28"/>
        </w:rPr>
        <w:t>，</w:t>
      </w:r>
      <w:proofErr w:type="gramStart"/>
      <w:r>
        <w:rPr>
          <w:rFonts w:hint="eastAsia"/>
          <w:color w:val="000000" w:themeColor="text1"/>
          <w:sz w:val="28"/>
        </w:rPr>
        <w:t>最高病级</w:t>
      </w:r>
      <w:proofErr w:type="gramEnd"/>
      <w:r>
        <w:rPr>
          <w:color w:val="000000" w:themeColor="text1"/>
          <w:sz w:val="28"/>
        </w:rPr>
        <w:t>7</w:t>
      </w:r>
      <w:r>
        <w:rPr>
          <w:rFonts w:hint="eastAsia"/>
          <w:color w:val="000000" w:themeColor="text1"/>
          <w:sz w:val="28"/>
        </w:rPr>
        <w:t>级，表现中感（</w:t>
      </w:r>
      <w:r>
        <w:rPr>
          <w:rFonts w:hint="eastAsia"/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 w:rsidR="002B7FC6" w:rsidRDefault="002B7FC6">
      <w:pPr>
        <w:rPr>
          <w:color w:val="000000" w:themeColor="text1"/>
        </w:rPr>
      </w:pPr>
    </w:p>
    <w:p w:rsidR="002B7FC6" w:rsidRDefault="00D53480"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吉林省联合体水稻</w:t>
      </w:r>
      <w:proofErr w:type="gramStart"/>
      <w:r>
        <w:rPr>
          <w:rFonts w:hint="eastAsia"/>
          <w:color w:val="000000" w:themeColor="text1"/>
          <w:sz w:val="24"/>
        </w:rPr>
        <w:t>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吉科</w:t>
      </w:r>
      <w:proofErr w:type="gramEnd"/>
      <w:r>
        <w:rPr>
          <w:rFonts w:hint="eastAsia"/>
          <w:b/>
          <w:bCs/>
          <w:color w:val="000000" w:themeColor="text1"/>
          <w:sz w:val="24"/>
          <w:u w:val="single"/>
        </w:rPr>
        <w:t>128</w:t>
      </w:r>
      <w:r>
        <w:rPr>
          <w:rFonts w:hint="eastAsia"/>
          <w:color w:val="000000" w:themeColor="text1"/>
          <w:sz w:val="24"/>
        </w:rPr>
        <w:t>苗</w:t>
      </w:r>
      <w:proofErr w:type="gramStart"/>
      <w:r>
        <w:rPr>
          <w:rFonts w:hint="eastAsia"/>
          <w:color w:val="000000" w:themeColor="text1"/>
          <w:sz w:val="24"/>
        </w:rPr>
        <w:t>瘟</w:t>
      </w:r>
      <w:proofErr w:type="gramEnd"/>
      <w:r>
        <w:rPr>
          <w:rFonts w:hint="eastAsia"/>
          <w:color w:val="000000" w:themeColor="text1"/>
          <w:sz w:val="24"/>
        </w:rPr>
        <w:t>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2B7FC6">
        <w:trPr>
          <w:cantSplit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吉科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128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 w:rsidR="002B7FC6" w:rsidRDefault="002B7FC6">
      <w:pPr>
        <w:tabs>
          <w:tab w:val="left" w:pos="0"/>
        </w:tabs>
        <w:ind w:rightChars="156" w:right="328"/>
        <w:jc w:val="center"/>
        <w:rPr>
          <w:color w:val="000000" w:themeColor="text1"/>
          <w:sz w:val="24"/>
        </w:rPr>
      </w:pPr>
    </w:p>
    <w:p w:rsidR="002B7FC6" w:rsidRDefault="00D53480"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吉林省联合体水稻</w:t>
      </w:r>
      <w:proofErr w:type="gramStart"/>
      <w:r>
        <w:rPr>
          <w:rFonts w:hint="eastAsia"/>
          <w:color w:val="000000" w:themeColor="text1"/>
          <w:sz w:val="24"/>
        </w:rPr>
        <w:t>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吉科</w:t>
      </w:r>
      <w:proofErr w:type="gramEnd"/>
      <w:r>
        <w:rPr>
          <w:rFonts w:hint="eastAsia"/>
          <w:b/>
          <w:bCs/>
          <w:color w:val="000000" w:themeColor="text1"/>
          <w:sz w:val="24"/>
          <w:u w:val="single"/>
        </w:rPr>
        <w:t>128</w:t>
      </w:r>
      <w:r>
        <w:rPr>
          <w:rFonts w:hint="eastAsia"/>
          <w:color w:val="000000" w:themeColor="text1"/>
          <w:sz w:val="24"/>
        </w:rPr>
        <w:t>叶</w:t>
      </w:r>
      <w:proofErr w:type="gramStart"/>
      <w:r>
        <w:rPr>
          <w:rFonts w:hint="eastAsia"/>
          <w:color w:val="000000" w:themeColor="text1"/>
          <w:sz w:val="24"/>
        </w:rPr>
        <w:t>瘟</w:t>
      </w:r>
      <w:proofErr w:type="gramEnd"/>
      <w:r>
        <w:rPr>
          <w:rFonts w:hint="eastAsia"/>
          <w:color w:val="000000" w:themeColor="text1"/>
          <w:sz w:val="24"/>
        </w:rPr>
        <w:t>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2B7FC6">
        <w:trPr>
          <w:cantSplit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吉科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128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 w:rsidR="002B7FC6" w:rsidRDefault="002B7FC6">
      <w:pPr>
        <w:jc w:val="center"/>
        <w:rPr>
          <w:color w:val="000000" w:themeColor="text1"/>
          <w:sz w:val="24"/>
        </w:rPr>
      </w:pPr>
    </w:p>
    <w:p w:rsidR="002B7FC6" w:rsidRDefault="00D53480"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吉林省联合体水稻</w:t>
      </w:r>
      <w:proofErr w:type="gramStart"/>
      <w:r>
        <w:rPr>
          <w:rFonts w:hint="eastAsia"/>
          <w:color w:val="000000" w:themeColor="text1"/>
          <w:sz w:val="24"/>
        </w:rPr>
        <w:t>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吉科</w:t>
      </w:r>
      <w:proofErr w:type="gramEnd"/>
      <w:r>
        <w:rPr>
          <w:rFonts w:hint="eastAsia"/>
          <w:b/>
          <w:bCs/>
          <w:color w:val="000000" w:themeColor="text1"/>
          <w:sz w:val="24"/>
          <w:u w:val="single"/>
        </w:rPr>
        <w:t>128</w:t>
      </w:r>
      <w:r>
        <w:rPr>
          <w:rFonts w:hint="eastAsia"/>
          <w:color w:val="000000" w:themeColor="text1"/>
          <w:sz w:val="24"/>
        </w:rPr>
        <w:t>穗</w:t>
      </w:r>
      <w:proofErr w:type="gramStart"/>
      <w:r>
        <w:rPr>
          <w:rFonts w:hint="eastAsia"/>
          <w:color w:val="000000" w:themeColor="text1"/>
          <w:sz w:val="24"/>
        </w:rPr>
        <w:t>瘟</w:t>
      </w:r>
      <w:proofErr w:type="gramEnd"/>
      <w:r>
        <w:rPr>
          <w:rFonts w:hint="eastAsia"/>
          <w:color w:val="000000" w:themeColor="text1"/>
          <w:sz w:val="24"/>
        </w:rPr>
        <w:t>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:rsidR="002B7FC6">
        <w:trPr>
          <w:cantSplit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鉴定点次</w:t>
            </w:r>
            <w:proofErr w:type="gramEnd"/>
          </w:p>
        </w:tc>
        <w:tc>
          <w:tcPr>
            <w:tcW w:w="4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瘟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吉科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128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71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 w:rsidR="002B7FC6" w:rsidRDefault="00D53480">
      <w:pPr>
        <w:ind w:firstLineChars="100" w:firstLine="21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 w:rsidR="002B7FC6" w:rsidRDefault="00D53480" w:rsidP="00D53480">
      <w:pPr>
        <w:ind w:firstLineChars="307" w:firstLine="645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 w:rsidR="002B7FC6" w:rsidRDefault="002B7FC6">
      <w:pPr>
        <w:jc w:val="center"/>
        <w:rPr>
          <w:color w:val="000000" w:themeColor="text1"/>
        </w:rPr>
      </w:pPr>
    </w:p>
    <w:p w:rsidR="002B7FC6" w:rsidRDefault="00D53480">
      <w:pPr>
        <w:ind w:firstLineChars="300" w:firstLine="72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吉林省联合体水稻</w:t>
      </w:r>
      <w:proofErr w:type="gramStart"/>
      <w:r>
        <w:rPr>
          <w:rFonts w:hint="eastAsia"/>
          <w:color w:val="000000" w:themeColor="text1"/>
          <w:sz w:val="24"/>
        </w:rPr>
        <w:t>品种</w:t>
      </w:r>
      <w:r>
        <w:rPr>
          <w:rFonts w:hint="eastAsia"/>
          <w:b/>
          <w:bCs/>
          <w:color w:val="000000" w:themeColor="text1"/>
          <w:sz w:val="24"/>
          <w:u w:val="single"/>
        </w:rPr>
        <w:t>吉科</w:t>
      </w:r>
      <w:proofErr w:type="gramEnd"/>
      <w:r>
        <w:rPr>
          <w:rFonts w:hint="eastAsia"/>
          <w:b/>
          <w:bCs/>
          <w:color w:val="000000" w:themeColor="text1"/>
          <w:sz w:val="24"/>
          <w:u w:val="single"/>
        </w:rPr>
        <w:t>128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:rsidR="002B7FC6">
        <w:trPr>
          <w:cantSplit/>
          <w:trHeight w:val="450"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鉴定点次</w:t>
            </w:r>
            <w:proofErr w:type="gramEnd"/>
          </w:p>
        </w:tc>
        <w:tc>
          <w:tcPr>
            <w:tcW w:w="4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</w:t>
            </w:r>
            <w:proofErr w:type="gramEnd"/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trHeight w:val="139"/>
          <w:jc w:val="center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trHeight w:val="90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吉科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128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 w:rsidR="002B7FC6" w:rsidRDefault="002B7FC6">
      <w:pPr>
        <w:rPr>
          <w:color w:val="000000" w:themeColor="text1"/>
        </w:rPr>
      </w:pPr>
    </w:p>
    <w:p w:rsidR="002B7FC6" w:rsidRDefault="002B7FC6">
      <w:pPr>
        <w:rPr>
          <w:color w:val="000000" w:themeColor="text1"/>
        </w:rPr>
      </w:pPr>
    </w:p>
    <w:p w:rsidR="002B7FC6" w:rsidRDefault="002B7FC6" w:rsidP="00D53480"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 w:rsidR="002B7FC6" w:rsidRDefault="002B7FC6" w:rsidP="00D53480"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 w:rsidR="002B7FC6" w:rsidRDefault="00D53480" w:rsidP="00D53480"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lastRenderedPageBreak/>
        <w:t>吉林省联合体水稻品种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 xml:space="preserve"> </w:t>
      </w:r>
      <w:proofErr w:type="gramStart"/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臻</w:t>
      </w:r>
      <w:proofErr w:type="gramEnd"/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>福源</w:t>
      </w:r>
      <w:r>
        <w:rPr>
          <w:rFonts w:hint="eastAsia"/>
          <w:b/>
          <w:bCs/>
          <w:color w:val="000000" w:themeColor="text1"/>
          <w:sz w:val="30"/>
          <w:szCs w:val="30"/>
          <w:u w:val="single"/>
        </w:rPr>
        <w:t xml:space="preserve">255 </w:t>
      </w:r>
      <w:r>
        <w:rPr>
          <w:rFonts w:hint="eastAsia"/>
          <w:b/>
          <w:bCs/>
          <w:color w:val="000000" w:themeColor="text1"/>
          <w:sz w:val="30"/>
          <w:szCs w:val="30"/>
        </w:rPr>
        <w:t>抗病性鉴定结果</w:t>
      </w:r>
    </w:p>
    <w:p w:rsidR="002B7FC6" w:rsidRDefault="00D53480">
      <w:pPr>
        <w:spacing w:line="480" w:lineRule="auto"/>
        <w:ind w:firstLineChars="250" w:firstLine="70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</w:t>
      </w:r>
      <w:r>
        <w:rPr>
          <w:rFonts w:hint="eastAsia"/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年</w:t>
      </w:r>
      <w:r>
        <w:rPr>
          <w:rFonts w:ascii="宋体" w:hAnsi="宋体" w:hint="eastAsia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年连续二年采用苗期分菌系人工接种、成株期多点异地自然诱发鉴定，结果表明水稻品种</w:t>
      </w:r>
      <w:proofErr w:type="gramStart"/>
      <w:r>
        <w:rPr>
          <w:rFonts w:hint="eastAsia"/>
          <w:b/>
          <w:bCs/>
          <w:color w:val="000000" w:themeColor="text1"/>
          <w:sz w:val="28"/>
          <w:szCs w:val="28"/>
        </w:rPr>
        <w:t>臻</w:t>
      </w:r>
      <w:proofErr w:type="gramEnd"/>
      <w:r>
        <w:rPr>
          <w:rFonts w:hint="eastAsia"/>
          <w:b/>
          <w:bCs/>
          <w:color w:val="000000" w:themeColor="text1"/>
          <w:sz w:val="28"/>
          <w:szCs w:val="28"/>
        </w:rPr>
        <w:t>福源</w:t>
      </w:r>
      <w:r>
        <w:rPr>
          <w:rFonts w:hint="eastAsia"/>
          <w:b/>
          <w:bCs/>
          <w:color w:val="000000" w:themeColor="text1"/>
          <w:sz w:val="28"/>
          <w:szCs w:val="28"/>
        </w:rPr>
        <w:t>255</w:t>
      </w:r>
      <w:r>
        <w:rPr>
          <w:rFonts w:hint="eastAsia"/>
          <w:color w:val="000000" w:themeColor="text1"/>
          <w:sz w:val="28"/>
        </w:rPr>
        <w:t>对苗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和叶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表现中感（</w:t>
      </w:r>
      <w:r>
        <w:rPr>
          <w:color w:val="000000" w:themeColor="text1"/>
          <w:sz w:val="28"/>
        </w:rPr>
        <w:t>MS</w:t>
      </w:r>
      <w:r>
        <w:rPr>
          <w:rFonts w:hint="eastAsia"/>
          <w:color w:val="000000" w:themeColor="text1"/>
          <w:sz w:val="28"/>
        </w:rPr>
        <w:t>），穗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表现感病（</w:t>
      </w:r>
      <w:r>
        <w:rPr>
          <w:color w:val="000000" w:themeColor="text1"/>
          <w:sz w:val="28"/>
        </w:rPr>
        <w:t>S</w:t>
      </w:r>
      <w:r>
        <w:rPr>
          <w:rFonts w:hint="eastAsia"/>
          <w:color w:val="000000" w:themeColor="text1"/>
          <w:sz w:val="28"/>
        </w:rPr>
        <w:t>）。二年间，</w:t>
      </w:r>
      <w:proofErr w:type="gramStart"/>
      <w:r>
        <w:rPr>
          <w:rFonts w:hint="eastAsia"/>
          <w:b/>
          <w:bCs/>
          <w:color w:val="000000" w:themeColor="text1"/>
          <w:sz w:val="28"/>
          <w:szCs w:val="28"/>
        </w:rPr>
        <w:t>臻</w:t>
      </w:r>
      <w:proofErr w:type="gramEnd"/>
      <w:r>
        <w:rPr>
          <w:rFonts w:hint="eastAsia"/>
          <w:b/>
          <w:bCs/>
          <w:color w:val="000000" w:themeColor="text1"/>
          <w:sz w:val="28"/>
          <w:szCs w:val="28"/>
        </w:rPr>
        <w:t>福源</w:t>
      </w:r>
      <w:r>
        <w:rPr>
          <w:rFonts w:hint="eastAsia"/>
          <w:b/>
          <w:bCs/>
          <w:color w:val="000000" w:themeColor="text1"/>
          <w:sz w:val="28"/>
          <w:szCs w:val="28"/>
        </w:rPr>
        <w:t>255</w:t>
      </w:r>
      <w:r>
        <w:rPr>
          <w:rFonts w:hint="eastAsia"/>
          <w:color w:val="000000" w:themeColor="text1"/>
          <w:sz w:val="28"/>
        </w:rPr>
        <w:t>在</w:t>
      </w:r>
      <w:r>
        <w:rPr>
          <w:color w:val="000000" w:themeColor="text1"/>
          <w:sz w:val="28"/>
        </w:rPr>
        <w:t xml:space="preserve"> </w:t>
      </w:r>
      <w:r>
        <w:rPr>
          <w:rFonts w:hint="eastAsia"/>
          <w:color w:val="000000" w:themeColor="text1"/>
          <w:sz w:val="28"/>
        </w:rPr>
        <w:t>2</w:t>
      </w:r>
      <w:r>
        <w:rPr>
          <w:color w:val="000000" w:themeColor="text1"/>
          <w:sz w:val="28"/>
        </w:rPr>
        <w:t>0</w:t>
      </w:r>
      <w:r>
        <w:rPr>
          <w:rFonts w:hint="eastAsia"/>
          <w:color w:val="000000" w:themeColor="text1"/>
          <w:sz w:val="28"/>
        </w:rPr>
        <w:t>个田间自然诱发有效</w:t>
      </w:r>
      <w:proofErr w:type="gramStart"/>
      <w:r>
        <w:rPr>
          <w:rFonts w:hint="eastAsia"/>
          <w:color w:val="000000" w:themeColor="text1"/>
          <w:sz w:val="28"/>
        </w:rPr>
        <w:t>鉴定点次中</w:t>
      </w:r>
      <w:proofErr w:type="gramEnd"/>
      <w:r>
        <w:rPr>
          <w:rFonts w:hint="eastAsia"/>
          <w:color w:val="000000" w:themeColor="text1"/>
          <w:sz w:val="28"/>
        </w:rPr>
        <w:t>出现</w:t>
      </w:r>
      <w:r>
        <w:rPr>
          <w:rFonts w:hint="eastAsia"/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个重病点（</w:t>
      </w:r>
      <w:r>
        <w:rPr>
          <w:rFonts w:hint="eastAsia"/>
          <w:color w:val="000000" w:themeColor="text1"/>
          <w:sz w:val="28"/>
        </w:rPr>
        <w:t>20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年松原、吉林，</w:t>
      </w:r>
      <w:r>
        <w:rPr>
          <w:rFonts w:hint="eastAsia"/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年柳河），穗</w:t>
      </w:r>
      <w:proofErr w:type="gramStart"/>
      <w:r>
        <w:rPr>
          <w:rFonts w:hint="eastAsia"/>
          <w:color w:val="000000" w:themeColor="text1"/>
          <w:sz w:val="28"/>
        </w:rPr>
        <w:t>瘟</w:t>
      </w:r>
      <w:proofErr w:type="gramEnd"/>
      <w:r>
        <w:rPr>
          <w:rFonts w:hint="eastAsia"/>
          <w:color w:val="000000" w:themeColor="text1"/>
          <w:sz w:val="28"/>
        </w:rPr>
        <w:t>率分别为</w:t>
      </w:r>
      <w:r>
        <w:rPr>
          <w:rFonts w:hint="eastAsia"/>
          <w:color w:val="000000" w:themeColor="text1"/>
          <w:sz w:val="28"/>
        </w:rPr>
        <w:t>100</w:t>
      </w:r>
      <w:r>
        <w:rPr>
          <w:color w:val="000000" w:themeColor="text1"/>
          <w:sz w:val="28"/>
        </w:rPr>
        <w:t>%</w:t>
      </w:r>
      <w:r>
        <w:rPr>
          <w:rFonts w:hint="eastAsia"/>
          <w:color w:val="000000" w:themeColor="text1"/>
          <w:sz w:val="28"/>
        </w:rPr>
        <w:t>、</w:t>
      </w:r>
      <w:r>
        <w:rPr>
          <w:rFonts w:hint="eastAsia"/>
          <w:color w:val="000000" w:themeColor="text1"/>
          <w:sz w:val="28"/>
        </w:rPr>
        <w:t>75%/90%</w:t>
      </w:r>
      <w:r>
        <w:rPr>
          <w:rFonts w:hint="eastAsia"/>
          <w:color w:val="000000" w:themeColor="text1"/>
          <w:sz w:val="28"/>
        </w:rPr>
        <w:t>（见表</w:t>
      </w:r>
      <w:r>
        <w:rPr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2</w:t>
      </w:r>
      <w:r>
        <w:rPr>
          <w:rFonts w:hint="eastAsia"/>
          <w:color w:val="000000" w:themeColor="text1"/>
          <w:sz w:val="28"/>
        </w:rPr>
        <w:t>、</w:t>
      </w:r>
      <w:r>
        <w:rPr>
          <w:color w:val="000000" w:themeColor="text1"/>
          <w:sz w:val="28"/>
        </w:rPr>
        <w:t>3</w:t>
      </w:r>
      <w:r>
        <w:rPr>
          <w:rFonts w:hint="eastAsia"/>
          <w:color w:val="000000" w:themeColor="text1"/>
          <w:sz w:val="28"/>
        </w:rPr>
        <w:t>）。</w:t>
      </w:r>
    </w:p>
    <w:p w:rsidR="002B7FC6" w:rsidRDefault="00D53480">
      <w:pPr>
        <w:spacing w:line="480" w:lineRule="auto"/>
        <w:ind w:firstLineChars="200" w:firstLine="56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202</w:t>
      </w:r>
      <w:r>
        <w:rPr>
          <w:rFonts w:hint="eastAsia"/>
          <w:color w:val="000000" w:themeColor="text1"/>
          <w:sz w:val="28"/>
        </w:rPr>
        <w:t>1</w:t>
      </w:r>
      <w:r>
        <w:rPr>
          <w:rFonts w:hint="eastAsia"/>
          <w:color w:val="000000" w:themeColor="text1"/>
          <w:sz w:val="28"/>
        </w:rPr>
        <w:t>年</w:t>
      </w:r>
      <w:r>
        <w:rPr>
          <w:rFonts w:ascii="宋体" w:hAnsi="宋体" w:hint="eastAsia"/>
          <w:color w:val="000000" w:themeColor="text1"/>
          <w:sz w:val="28"/>
        </w:rPr>
        <w:t xml:space="preserve">～ </w:t>
      </w:r>
      <w:r>
        <w:rPr>
          <w:color w:val="000000" w:themeColor="text1"/>
          <w:sz w:val="28"/>
        </w:rPr>
        <w:t>2022</w:t>
      </w:r>
      <w:r>
        <w:rPr>
          <w:rFonts w:hint="eastAsia"/>
          <w:color w:val="000000" w:themeColor="text1"/>
          <w:sz w:val="28"/>
        </w:rPr>
        <w:t>年，水稻品种</w:t>
      </w:r>
      <w:proofErr w:type="gramStart"/>
      <w:r>
        <w:rPr>
          <w:rFonts w:hint="eastAsia"/>
          <w:b/>
          <w:bCs/>
          <w:color w:val="000000" w:themeColor="text1"/>
          <w:sz w:val="28"/>
          <w:szCs w:val="28"/>
        </w:rPr>
        <w:t>臻</w:t>
      </w:r>
      <w:proofErr w:type="gramEnd"/>
      <w:r>
        <w:rPr>
          <w:rFonts w:hint="eastAsia"/>
          <w:b/>
          <w:bCs/>
          <w:color w:val="000000" w:themeColor="text1"/>
          <w:sz w:val="28"/>
          <w:szCs w:val="28"/>
        </w:rPr>
        <w:t>福源</w:t>
      </w:r>
      <w:r>
        <w:rPr>
          <w:rFonts w:hint="eastAsia"/>
          <w:b/>
          <w:bCs/>
          <w:color w:val="000000" w:themeColor="text1"/>
          <w:sz w:val="28"/>
          <w:szCs w:val="28"/>
        </w:rPr>
        <w:t>255</w:t>
      </w:r>
      <w:r>
        <w:rPr>
          <w:rFonts w:hint="eastAsia"/>
          <w:color w:val="000000" w:themeColor="text1"/>
          <w:sz w:val="28"/>
        </w:rPr>
        <w:t>在</w:t>
      </w:r>
      <w:r>
        <w:rPr>
          <w:rFonts w:hint="eastAsia"/>
          <w:color w:val="000000" w:themeColor="text1"/>
          <w:sz w:val="28"/>
        </w:rPr>
        <w:t>18</w:t>
      </w:r>
      <w:r>
        <w:rPr>
          <w:rFonts w:hint="eastAsia"/>
          <w:color w:val="000000" w:themeColor="text1"/>
          <w:sz w:val="28"/>
        </w:rPr>
        <w:t>个纹枯病田间有效</w:t>
      </w:r>
      <w:proofErr w:type="gramStart"/>
      <w:r>
        <w:rPr>
          <w:rFonts w:hint="eastAsia"/>
          <w:color w:val="000000" w:themeColor="text1"/>
          <w:sz w:val="28"/>
        </w:rPr>
        <w:t>鉴定点次中</w:t>
      </w:r>
      <w:proofErr w:type="gramEnd"/>
      <w:r>
        <w:rPr>
          <w:rFonts w:hint="eastAsia"/>
          <w:color w:val="000000" w:themeColor="text1"/>
          <w:sz w:val="28"/>
        </w:rPr>
        <w:t>，</w:t>
      </w:r>
      <w:proofErr w:type="gramStart"/>
      <w:r>
        <w:rPr>
          <w:rFonts w:hint="eastAsia"/>
          <w:color w:val="000000" w:themeColor="text1"/>
          <w:sz w:val="28"/>
        </w:rPr>
        <w:t>最高病级</w:t>
      </w:r>
      <w:proofErr w:type="gramEnd"/>
      <w:r>
        <w:rPr>
          <w:rFonts w:hint="eastAsia"/>
          <w:color w:val="000000" w:themeColor="text1"/>
          <w:sz w:val="28"/>
        </w:rPr>
        <w:t>5</w:t>
      </w:r>
      <w:r>
        <w:rPr>
          <w:rFonts w:hint="eastAsia"/>
          <w:color w:val="000000" w:themeColor="text1"/>
          <w:sz w:val="28"/>
        </w:rPr>
        <w:t>级，表现中感（见表</w:t>
      </w:r>
      <w:r>
        <w:rPr>
          <w:color w:val="000000" w:themeColor="text1"/>
          <w:sz w:val="28"/>
        </w:rPr>
        <w:t>4</w:t>
      </w:r>
      <w:r>
        <w:rPr>
          <w:rFonts w:hint="eastAsia"/>
          <w:color w:val="000000" w:themeColor="text1"/>
          <w:sz w:val="28"/>
        </w:rPr>
        <w:t>）。</w:t>
      </w:r>
    </w:p>
    <w:p w:rsidR="002B7FC6" w:rsidRDefault="00D53480">
      <w:pPr>
        <w:widowControl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1  </w:t>
      </w:r>
      <w:r>
        <w:rPr>
          <w:rFonts w:hint="eastAsia"/>
          <w:color w:val="000000" w:themeColor="text1"/>
          <w:sz w:val="24"/>
        </w:rPr>
        <w:t>吉林省联合体水稻品种</w:t>
      </w:r>
      <w:proofErr w:type="gramStart"/>
      <w:r>
        <w:rPr>
          <w:rFonts w:hint="eastAsia"/>
          <w:b/>
          <w:bCs/>
          <w:color w:val="000000" w:themeColor="text1"/>
          <w:sz w:val="24"/>
        </w:rPr>
        <w:t>臻</w:t>
      </w:r>
      <w:proofErr w:type="gramEnd"/>
      <w:r>
        <w:rPr>
          <w:rFonts w:hint="eastAsia"/>
          <w:b/>
          <w:bCs/>
          <w:color w:val="000000" w:themeColor="text1"/>
          <w:sz w:val="24"/>
        </w:rPr>
        <w:t>福源</w:t>
      </w:r>
      <w:r>
        <w:rPr>
          <w:rFonts w:hint="eastAsia"/>
          <w:b/>
          <w:bCs/>
          <w:color w:val="000000" w:themeColor="text1"/>
          <w:sz w:val="24"/>
        </w:rPr>
        <w:t>255</w:t>
      </w:r>
      <w:r>
        <w:rPr>
          <w:rFonts w:hint="eastAsia"/>
          <w:color w:val="000000" w:themeColor="text1"/>
          <w:sz w:val="24"/>
        </w:rPr>
        <w:t>苗</w:t>
      </w:r>
      <w:proofErr w:type="gramStart"/>
      <w:r>
        <w:rPr>
          <w:rFonts w:hint="eastAsia"/>
          <w:color w:val="000000" w:themeColor="text1"/>
          <w:sz w:val="24"/>
        </w:rPr>
        <w:t>瘟</w:t>
      </w:r>
      <w:proofErr w:type="gramEnd"/>
      <w:r>
        <w:rPr>
          <w:rFonts w:hint="eastAsia"/>
          <w:color w:val="000000" w:themeColor="text1"/>
          <w:sz w:val="24"/>
        </w:rPr>
        <w:t>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2B7FC6">
        <w:trPr>
          <w:cantSplit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臻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福源</w:t>
            </w:r>
            <w:r>
              <w:rPr>
                <w:rFonts w:hint="eastAsia"/>
                <w:bCs/>
                <w:color w:val="000000" w:themeColor="text1"/>
                <w:sz w:val="24"/>
              </w:rPr>
              <w:t>255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 w:rsidR="002B7FC6" w:rsidRDefault="002B7FC6">
      <w:pPr>
        <w:tabs>
          <w:tab w:val="left" w:pos="0"/>
        </w:tabs>
        <w:ind w:rightChars="156" w:right="328"/>
        <w:jc w:val="center"/>
        <w:rPr>
          <w:color w:val="000000" w:themeColor="text1"/>
          <w:sz w:val="24"/>
        </w:rPr>
      </w:pPr>
    </w:p>
    <w:p w:rsidR="002B7FC6" w:rsidRDefault="002B7FC6">
      <w:pPr>
        <w:tabs>
          <w:tab w:val="left" w:pos="0"/>
        </w:tabs>
        <w:ind w:rightChars="156" w:right="328"/>
        <w:jc w:val="center"/>
        <w:rPr>
          <w:color w:val="000000" w:themeColor="text1"/>
          <w:sz w:val="24"/>
        </w:rPr>
      </w:pPr>
    </w:p>
    <w:p w:rsidR="002B7FC6" w:rsidRDefault="00D53480"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2   </w:t>
      </w:r>
      <w:r>
        <w:rPr>
          <w:rFonts w:hint="eastAsia"/>
          <w:color w:val="000000" w:themeColor="text1"/>
          <w:sz w:val="24"/>
        </w:rPr>
        <w:t>吉林省联合体水稻品种</w:t>
      </w:r>
      <w:proofErr w:type="gramStart"/>
      <w:r>
        <w:rPr>
          <w:rFonts w:hint="eastAsia"/>
          <w:b/>
          <w:bCs/>
          <w:color w:val="000000" w:themeColor="text1"/>
          <w:sz w:val="24"/>
        </w:rPr>
        <w:t>臻</w:t>
      </w:r>
      <w:proofErr w:type="gramEnd"/>
      <w:r>
        <w:rPr>
          <w:rFonts w:hint="eastAsia"/>
          <w:b/>
          <w:bCs/>
          <w:color w:val="000000" w:themeColor="text1"/>
          <w:sz w:val="24"/>
        </w:rPr>
        <w:t>福源</w:t>
      </w:r>
      <w:r>
        <w:rPr>
          <w:rFonts w:hint="eastAsia"/>
          <w:b/>
          <w:bCs/>
          <w:color w:val="000000" w:themeColor="text1"/>
          <w:sz w:val="24"/>
        </w:rPr>
        <w:t>255</w:t>
      </w:r>
      <w:r>
        <w:rPr>
          <w:rFonts w:hint="eastAsia"/>
          <w:color w:val="000000" w:themeColor="text1"/>
          <w:sz w:val="24"/>
        </w:rPr>
        <w:t>叶</w:t>
      </w:r>
      <w:proofErr w:type="gramStart"/>
      <w:r>
        <w:rPr>
          <w:rFonts w:hint="eastAsia"/>
          <w:color w:val="000000" w:themeColor="text1"/>
          <w:sz w:val="24"/>
        </w:rPr>
        <w:t>瘟</w:t>
      </w:r>
      <w:proofErr w:type="gramEnd"/>
      <w:r>
        <w:rPr>
          <w:rFonts w:hint="eastAsia"/>
          <w:color w:val="000000" w:themeColor="text1"/>
          <w:sz w:val="24"/>
        </w:rPr>
        <w:t>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2B7FC6">
        <w:trPr>
          <w:cantSplit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spacing w:line="0" w:lineRule="atLeas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臻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福源</w:t>
            </w:r>
            <w:r>
              <w:rPr>
                <w:rFonts w:hint="eastAsia"/>
                <w:bCs/>
                <w:color w:val="000000" w:themeColor="text1"/>
                <w:sz w:val="24"/>
              </w:rPr>
              <w:t>255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 w:rsidR="002B7FC6" w:rsidRDefault="002B7FC6">
      <w:pPr>
        <w:jc w:val="center"/>
        <w:rPr>
          <w:color w:val="000000" w:themeColor="text1"/>
          <w:sz w:val="24"/>
        </w:rPr>
      </w:pPr>
    </w:p>
    <w:p w:rsidR="002B7FC6" w:rsidRDefault="002B7FC6">
      <w:pPr>
        <w:jc w:val="center"/>
        <w:rPr>
          <w:color w:val="000000" w:themeColor="text1"/>
          <w:sz w:val="24"/>
        </w:rPr>
      </w:pPr>
    </w:p>
    <w:p w:rsidR="002B7FC6" w:rsidRDefault="00D53480">
      <w:pPr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3   </w:t>
      </w:r>
      <w:r>
        <w:rPr>
          <w:rFonts w:hint="eastAsia"/>
          <w:color w:val="000000" w:themeColor="text1"/>
          <w:sz w:val="24"/>
        </w:rPr>
        <w:t>吉林省联合体水稻品种</w:t>
      </w:r>
      <w:proofErr w:type="gramStart"/>
      <w:r>
        <w:rPr>
          <w:rFonts w:hint="eastAsia"/>
          <w:b/>
          <w:bCs/>
          <w:color w:val="000000" w:themeColor="text1"/>
          <w:sz w:val="24"/>
        </w:rPr>
        <w:t>臻</w:t>
      </w:r>
      <w:proofErr w:type="gramEnd"/>
      <w:r>
        <w:rPr>
          <w:rFonts w:hint="eastAsia"/>
          <w:b/>
          <w:bCs/>
          <w:color w:val="000000" w:themeColor="text1"/>
          <w:sz w:val="24"/>
        </w:rPr>
        <w:t>福源</w:t>
      </w:r>
      <w:r>
        <w:rPr>
          <w:rFonts w:hint="eastAsia"/>
          <w:b/>
          <w:bCs/>
          <w:color w:val="000000" w:themeColor="text1"/>
          <w:sz w:val="24"/>
        </w:rPr>
        <w:t>255</w:t>
      </w:r>
      <w:r>
        <w:rPr>
          <w:rFonts w:hint="eastAsia"/>
          <w:color w:val="000000" w:themeColor="text1"/>
          <w:sz w:val="24"/>
        </w:rPr>
        <w:t>穗</w:t>
      </w:r>
      <w:proofErr w:type="gramStart"/>
      <w:r>
        <w:rPr>
          <w:rFonts w:hint="eastAsia"/>
          <w:color w:val="000000" w:themeColor="text1"/>
          <w:sz w:val="24"/>
        </w:rPr>
        <w:t>瘟</w:t>
      </w:r>
      <w:proofErr w:type="gramEnd"/>
      <w:r>
        <w:rPr>
          <w:rFonts w:hint="eastAsia"/>
          <w:color w:val="000000" w:themeColor="text1"/>
          <w:sz w:val="24"/>
        </w:rPr>
        <w:t>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:rsidR="002B7FC6">
        <w:trPr>
          <w:cantSplit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鉴定点次</w:t>
            </w:r>
            <w:proofErr w:type="gramEnd"/>
          </w:p>
        </w:tc>
        <w:tc>
          <w:tcPr>
            <w:tcW w:w="4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最高穗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瘟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率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臻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福源</w:t>
            </w:r>
            <w:r>
              <w:rPr>
                <w:rFonts w:hint="eastAsia"/>
                <w:bCs/>
                <w:color w:val="000000" w:themeColor="text1"/>
                <w:sz w:val="24"/>
              </w:rPr>
              <w:t>255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S</w:t>
            </w:r>
          </w:p>
        </w:tc>
      </w:tr>
    </w:tbl>
    <w:p w:rsidR="002B7FC6" w:rsidRDefault="00D53480">
      <w:pPr>
        <w:ind w:firstLineChars="300" w:firstLine="63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注：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1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0.1-5%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   3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5.1-10%</w:t>
      </w:r>
      <w:r>
        <w:rPr>
          <w:rFonts w:hint="eastAsia"/>
          <w:color w:val="000000" w:themeColor="text1"/>
        </w:rPr>
        <w:t>；</w:t>
      </w:r>
    </w:p>
    <w:p w:rsidR="002B7FC6" w:rsidRDefault="00D53480" w:rsidP="00D53480">
      <w:pPr>
        <w:ind w:firstLineChars="507" w:firstLine="1065"/>
        <w:jc w:val="center"/>
        <w:rPr>
          <w:color w:val="000000" w:themeColor="text1"/>
        </w:rPr>
      </w:pP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10.1-25%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7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25.1-50%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 xml:space="preserve">   9</w:t>
      </w:r>
      <w:r>
        <w:rPr>
          <w:rFonts w:hint="eastAsia"/>
          <w:color w:val="000000" w:themeColor="text1"/>
        </w:rPr>
        <w:t>级穗</w:t>
      </w:r>
      <w:proofErr w:type="gramStart"/>
      <w:r>
        <w:rPr>
          <w:rFonts w:hint="eastAsia"/>
          <w:color w:val="000000" w:themeColor="text1"/>
        </w:rPr>
        <w:t>瘟</w:t>
      </w:r>
      <w:proofErr w:type="gramEnd"/>
      <w:r>
        <w:rPr>
          <w:rFonts w:hint="eastAsia"/>
          <w:color w:val="000000" w:themeColor="text1"/>
        </w:rPr>
        <w:t>率为</w:t>
      </w:r>
      <w:r>
        <w:rPr>
          <w:color w:val="000000" w:themeColor="text1"/>
        </w:rPr>
        <w:t>50%</w:t>
      </w:r>
      <w:r>
        <w:rPr>
          <w:rFonts w:hint="eastAsia"/>
          <w:color w:val="000000" w:themeColor="text1"/>
        </w:rPr>
        <w:t>以上。</w:t>
      </w:r>
    </w:p>
    <w:p w:rsidR="002B7FC6" w:rsidRDefault="002B7FC6">
      <w:pPr>
        <w:jc w:val="center"/>
        <w:rPr>
          <w:color w:val="000000" w:themeColor="text1"/>
        </w:rPr>
      </w:pPr>
    </w:p>
    <w:p w:rsidR="002B7FC6" w:rsidRDefault="002B7FC6">
      <w:pPr>
        <w:jc w:val="center"/>
        <w:rPr>
          <w:color w:val="000000" w:themeColor="text1"/>
        </w:rPr>
      </w:pPr>
    </w:p>
    <w:p w:rsidR="002B7FC6" w:rsidRDefault="00D53480">
      <w:pPr>
        <w:ind w:firstLineChars="300" w:firstLine="720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表</w:t>
      </w:r>
      <w:r>
        <w:rPr>
          <w:color w:val="000000" w:themeColor="text1"/>
          <w:sz w:val="24"/>
        </w:rPr>
        <w:t xml:space="preserve">4  </w:t>
      </w:r>
      <w:r>
        <w:rPr>
          <w:rFonts w:hint="eastAsia"/>
          <w:color w:val="000000" w:themeColor="text1"/>
          <w:sz w:val="24"/>
        </w:rPr>
        <w:t>吉林省联合体水稻品种</w:t>
      </w:r>
      <w:proofErr w:type="gramStart"/>
      <w:r>
        <w:rPr>
          <w:rFonts w:hint="eastAsia"/>
          <w:b/>
          <w:bCs/>
          <w:color w:val="000000" w:themeColor="text1"/>
          <w:sz w:val="24"/>
        </w:rPr>
        <w:t>臻</w:t>
      </w:r>
      <w:proofErr w:type="gramEnd"/>
      <w:r>
        <w:rPr>
          <w:rFonts w:hint="eastAsia"/>
          <w:b/>
          <w:bCs/>
          <w:color w:val="000000" w:themeColor="text1"/>
          <w:sz w:val="24"/>
        </w:rPr>
        <w:t>福源</w:t>
      </w:r>
      <w:r>
        <w:rPr>
          <w:rFonts w:hint="eastAsia"/>
          <w:b/>
          <w:bCs/>
          <w:color w:val="000000" w:themeColor="text1"/>
          <w:sz w:val="24"/>
        </w:rPr>
        <w:t>255</w:t>
      </w:r>
      <w:r>
        <w:rPr>
          <w:rFonts w:hint="eastAsia"/>
          <w:color w:val="000000" w:themeColor="text1"/>
          <w:sz w:val="24"/>
        </w:rPr>
        <w:t>纹枯病鉴定结果（</w:t>
      </w:r>
      <w:r>
        <w:rPr>
          <w:color w:val="000000" w:themeColor="text1"/>
          <w:sz w:val="24"/>
        </w:rPr>
        <w:t>202</w:t>
      </w: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~2022</w:t>
      </w:r>
      <w:r>
        <w:rPr>
          <w:rFonts w:hint="eastAsia"/>
          <w:color w:val="000000" w:themeColor="text1"/>
          <w:sz w:val="24"/>
        </w:rPr>
        <w:t>年）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:rsidR="002B7FC6">
        <w:trPr>
          <w:cantSplit/>
          <w:trHeight w:val="450"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鉴定点次</w:t>
            </w:r>
            <w:proofErr w:type="gramEnd"/>
          </w:p>
        </w:tc>
        <w:tc>
          <w:tcPr>
            <w:tcW w:w="4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各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病级出现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次数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最高</w:t>
            </w:r>
          </w:p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</w:rPr>
              <w:t>病级</w:t>
            </w:r>
            <w:proofErr w:type="gramEnd"/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抗性</w:t>
            </w:r>
          </w:p>
        </w:tc>
      </w:tr>
      <w:tr w:rsidR="002B7FC6">
        <w:trPr>
          <w:cantSplit/>
          <w:trHeight w:val="139"/>
          <w:jc w:val="center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2B7FC6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2B7FC6">
        <w:trPr>
          <w:cantSplit/>
          <w:trHeight w:val="436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24"/>
              </w:rPr>
              <w:t>臻</w:t>
            </w:r>
            <w:proofErr w:type="gramEnd"/>
            <w:r>
              <w:rPr>
                <w:rFonts w:hint="eastAsia"/>
                <w:bCs/>
                <w:color w:val="000000" w:themeColor="text1"/>
                <w:sz w:val="24"/>
              </w:rPr>
              <w:t>福源</w:t>
            </w:r>
            <w:r>
              <w:rPr>
                <w:rFonts w:hint="eastAsia"/>
                <w:bCs/>
                <w:color w:val="000000" w:themeColor="text1"/>
                <w:sz w:val="24"/>
              </w:rPr>
              <w:t>255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C6" w:rsidRDefault="00D5348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MS</w:t>
            </w:r>
          </w:p>
        </w:tc>
      </w:tr>
    </w:tbl>
    <w:p w:rsidR="002B7FC6" w:rsidRDefault="00D53480" w:rsidP="00D53480">
      <w:pPr>
        <w:pStyle w:val="p0"/>
        <w:spacing w:line="320" w:lineRule="exact"/>
        <w:jc w:val="center"/>
        <w:rPr>
          <w:rFonts w:ascii="宋体" w:hAnsi="宋体" w:hint="eastAsia"/>
          <w:b/>
          <w:color w:val="000000" w:themeColor="text1"/>
          <w:sz w:val="32"/>
          <w:szCs w:val="32"/>
        </w:rPr>
      </w:pPr>
      <w:r>
        <w:rPr>
          <w:rFonts w:ascii="宋体" w:hAnsi="宋体" w:hint="eastAsia"/>
          <w:b/>
          <w:color w:val="000000" w:themeColor="text1"/>
          <w:sz w:val="32"/>
          <w:szCs w:val="32"/>
        </w:rPr>
        <w:lastRenderedPageBreak/>
        <w:t>2022</w:t>
      </w:r>
      <w:r w:rsidR="00CB08B9">
        <w:rPr>
          <w:rFonts w:ascii="宋体" w:hAnsi="宋体" w:hint="eastAsia"/>
          <w:b/>
          <w:color w:val="000000" w:themeColor="text1"/>
          <w:sz w:val="32"/>
          <w:szCs w:val="32"/>
        </w:rPr>
        <w:t>年吉林省中鑫水稻联合体初</w:t>
      </w:r>
      <w:r>
        <w:rPr>
          <w:rFonts w:ascii="宋体" w:hAnsi="宋体" w:hint="eastAsia"/>
          <w:b/>
          <w:color w:val="000000" w:themeColor="text1"/>
          <w:sz w:val="32"/>
          <w:szCs w:val="32"/>
        </w:rPr>
        <w:t>审品种米质分析结果</w:t>
      </w:r>
    </w:p>
    <w:p w:rsidR="00D53480" w:rsidRDefault="00D53480" w:rsidP="00D53480">
      <w:pPr>
        <w:pStyle w:val="p0"/>
        <w:spacing w:line="320" w:lineRule="exact"/>
        <w:jc w:val="center"/>
        <w:rPr>
          <w:rFonts w:ascii="宋体"/>
          <w:b/>
          <w:color w:val="000000" w:themeColor="text1"/>
          <w:sz w:val="32"/>
          <w:szCs w:val="32"/>
        </w:rPr>
      </w:pPr>
    </w:p>
    <w:tbl>
      <w:tblPr>
        <w:tblW w:w="10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594"/>
        <w:gridCol w:w="704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</w:tblGrid>
      <w:tr w:rsidR="002B7FC6" w:rsidTr="00D53480">
        <w:trPr>
          <w:trHeight w:val="1209"/>
          <w:jc w:val="center"/>
        </w:trPr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pStyle w:val="p0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序</w:t>
            </w:r>
          </w:p>
          <w:p w:rsidR="002B7FC6" w:rsidRDefault="002B7FC6">
            <w:pPr>
              <w:pStyle w:val="p0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</w:p>
          <w:p w:rsidR="002B7FC6" w:rsidRDefault="00D53480">
            <w:pPr>
              <w:pStyle w:val="p0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号</w:t>
            </w:r>
          </w:p>
        </w:tc>
        <w:tc>
          <w:tcPr>
            <w:tcW w:w="159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pStyle w:val="p0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品</w:t>
            </w:r>
            <w: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种</w:t>
            </w:r>
          </w:p>
          <w:p w:rsidR="002B7FC6" w:rsidRDefault="002B7FC6">
            <w:pPr>
              <w:pStyle w:val="p0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</w:p>
          <w:p w:rsidR="002B7FC6" w:rsidRDefault="00D53480">
            <w:pPr>
              <w:pStyle w:val="p0"/>
              <w:spacing w:line="180" w:lineRule="exact"/>
              <w:jc w:val="center"/>
              <w:rPr>
                <w:rFonts w:asci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名　称</w:t>
            </w:r>
          </w:p>
        </w:tc>
        <w:tc>
          <w:tcPr>
            <w:tcW w:w="7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检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验</w:t>
            </w:r>
            <w:proofErr w:type="gramEnd"/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结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论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等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糙</w:t>
            </w:r>
            <w:proofErr w:type="gramEnd"/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米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率</w:t>
            </w:r>
          </w:p>
          <w:p w:rsidR="002B7FC6" w:rsidRDefault="002B7FC6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精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米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率</w:t>
            </w:r>
          </w:p>
          <w:p w:rsidR="002B7FC6" w:rsidRDefault="002B7FC6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整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精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米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率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粒</w:t>
            </w:r>
          </w:p>
          <w:p w:rsidR="002B7FC6" w:rsidRDefault="002B7FC6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长</w:t>
            </w:r>
          </w:p>
          <w:p w:rsidR="002B7FC6" w:rsidRDefault="002B7FC6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长</w:t>
            </w:r>
          </w:p>
          <w:p w:rsidR="002B7FC6" w:rsidRDefault="002B7FC6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宽</w:t>
            </w:r>
          </w:p>
          <w:p w:rsidR="002B7FC6" w:rsidRDefault="002B7FC6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比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垩</w:t>
            </w:r>
            <w:proofErr w:type="gramEnd"/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白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粒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率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垩</w:t>
            </w:r>
            <w:proofErr w:type="gramEnd"/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白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度</w:t>
            </w:r>
          </w:p>
          <w:p w:rsidR="002B7FC6" w:rsidRDefault="002B7FC6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直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链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淀</w:t>
            </w:r>
            <w:proofErr w:type="gramEnd"/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粉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胶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稠</w:t>
            </w:r>
            <w:proofErr w:type="gramEnd"/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度</w:t>
            </w:r>
          </w:p>
          <w:p w:rsidR="002B7FC6" w:rsidRDefault="002B7FC6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碱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消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值</w:t>
            </w:r>
          </w:p>
          <w:p w:rsidR="002B7FC6" w:rsidRDefault="002B7FC6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级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透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明</w:t>
            </w: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度</w:t>
            </w:r>
          </w:p>
          <w:p w:rsidR="002B7FC6" w:rsidRDefault="002B7FC6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2B7FC6" w:rsidRDefault="00D534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级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</w:tr>
      <w:tr w:rsidR="002B7FC6" w:rsidTr="00D53480">
        <w:trPr>
          <w:trHeight w:val="777"/>
          <w:jc w:val="center"/>
        </w:trPr>
        <w:tc>
          <w:tcPr>
            <w:tcW w:w="53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9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臻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福源127</w:t>
            </w:r>
          </w:p>
        </w:tc>
        <w:tc>
          <w:tcPr>
            <w:tcW w:w="70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left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优2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83.1 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74.3 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72.6 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5.0 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16.8 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70 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 </w:t>
            </w:r>
          </w:p>
        </w:tc>
      </w:tr>
      <w:tr w:rsidR="002B7FC6" w:rsidTr="00D53480">
        <w:trPr>
          <w:trHeight w:val="777"/>
          <w:jc w:val="center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吉科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128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left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85.0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75.0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66.0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6.2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2.8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15.8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75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 </w:t>
            </w:r>
          </w:p>
        </w:tc>
      </w:tr>
      <w:tr w:rsidR="002B7FC6" w:rsidTr="00D53480">
        <w:trPr>
          <w:trHeight w:val="777"/>
          <w:jc w:val="center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臻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福源255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left"/>
              <w:textAlignment w:val="bottom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84.5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75.7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73.3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2.6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16.5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70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 </w:t>
            </w:r>
          </w:p>
        </w:tc>
      </w:tr>
      <w:tr w:rsidR="002B7FC6" w:rsidTr="00D53480">
        <w:trPr>
          <w:trHeight w:val="777"/>
          <w:jc w:val="center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长白9号CK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textAlignment w:val="bottom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普通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84.5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74.7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67.8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5.0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1.8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21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5.4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17.4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67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7.0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1 </w:t>
            </w:r>
          </w:p>
        </w:tc>
      </w:tr>
      <w:tr w:rsidR="002B7FC6" w:rsidTr="00D53480">
        <w:trPr>
          <w:trHeight w:val="777"/>
          <w:jc w:val="center"/>
        </w:trPr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吉玉</w:t>
            </w:r>
            <w:proofErr w:type="gramStart"/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粳</w:t>
            </w:r>
            <w:proofErr w:type="gramEnd"/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CK</w:t>
            </w:r>
          </w:p>
        </w:tc>
        <w:tc>
          <w:tcPr>
            <w:tcW w:w="70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textAlignment w:val="bottom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普通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84.4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75.0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71.3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4.5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1.6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25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6.5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16.4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72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7.0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 xml:space="preserve">1 </w:t>
            </w:r>
          </w:p>
        </w:tc>
      </w:tr>
    </w:tbl>
    <w:p w:rsidR="002B7FC6" w:rsidRDefault="00D53480">
      <w:pPr>
        <w:tabs>
          <w:tab w:val="left" w:pos="8640"/>
        </w:tabs>
        <w:jc w:val="left"/>
        <w:rPr>
          <w:rFonts w:asciiTheme="minorEastAsia" w:eastAsiaTheme="minorEastAsia" w:hAnsiTheme="minorEastAsia"/>
          <w:bCs/>
          <w:color w:val="000000" w:themeColor="text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 w:themeColor="text1"/>
          <w:szCs w:val="21"/>
        </w:rPr>
        <w:t>注：</w:t>
      </w:r>
      <w:r>
        <w:rPr>
          <w:rFonts w:asciiTheme="minorEastAsia" w:eastAsiaTheme="minorEastAsia" w:hAnsiTheme="minorEastAsia" w:hint="eastAsia"/>
          <w:bCs/>
          <w:color w:val="000000" w:themeColor="text1"/>
          <w:szCs w:val="21"/>
        </w:rPr>
        <w:t>米质分析是依据农业农村部《食用稻品种品质》标准。</w:t>
      </w:r>
    </w:p>
    <w:p w:rsidR="002B7FC6" w:rsidRDefault="002B7FC6">
      <w:pPr>
        <w:rPr>
          <w:color w:val="000000" w:themeColor="text1"/>
        </w:rPr>
        <w:sectPr w:rsidR="002B7FC6">
          <w:pgSz w:w="11906" w:h="16838"/>
          <w:pgMar w:top="1440" w:right="1134" w:bottom="1440" w:left="851" w:header="567" w:footer="992" w:gutter="0"/>
          <w:cols w:space="425"/>
          <w:docGrid w:linePitch="312"/>
        </w:sectPr>
      </w:pPr>
    </w:p>
    <w:p w:rsidR="002B7FC6" w:rsidRDefault="00D53480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  <w:r>
        <w:rPr>
          <w:b/>
          <w:bCs/>
          <w:color w:val="000000" w:themeColor="text1"/>
          <w:sz w:val="32"/>
        </w:rPr>
        <w:lastRenderedPageBreak/>
        <w:t>20</w:t>
      </w:r>
      <w:r>
        <w:rPr>
          <w:rFonts w:hint="eastAsia"/>
          <w:b/>
          <w:bCs/>
          <w:color w:val="000000" w:themeColor="text1"/>
          <w:sz w:val="32"/>
        </w:rPr>
        <w:t>22</w:t>
      </w:r>
      <w:r>
        <w:rPr>
          <w:rFonts w:hint="eastAsia"/>
          <w:b/>
          <w:bCs/>
          <w:color w:val="000000" w:themeColor="text1"/>
          <w:sz w:val="32"/>
        </w:rPr>
        <w:t>年吉林省中鑫水稻联合体“中早熟组、中熟组”初审品种</w:t>
      </w:r>
      <w:r>
        <w:rPr>
          <w:rFonts w:hint="eastAsia"/>
          <w:b/>
          <w:color w:val="000000" w:themeColor="text1"/>
          <w:sz w:val="30"/>
          <w:szCs w:val="30"/>
        </w:rPr>
        <w:t>生育期及主要农艺性状表现（平均值）</w:t>
      </w:r>
    </w:p>
    <w:p w:rsidR="002B7FC6" w:rsidRDefault="00D53480">
      <w:pPr>
        <w:tabs>
          <w:tab w:val="left" w:pos="8640"/>
        </w:tabs>
        <w:spacing w:line="320" w:lineRule="exact"/>
        <w:jc w:val="right"/>
        <w:rPr>
          <w:bCs/>
          <w:color w:val="000000" w:themeColor="text1"/>
          <w:sz w:val="18"/>
          <w:szCs w:val="18"/>
        </w:rPr>
      </w:pPr>
      <w:r>
        <w:rPr>
          <w:bCs/>
          <w:color w:val="000000" w:themeColor="text1"/>
          <w:sz w:val="18"/>
          <w:szCs w:val="18"/>
        </w:rPr>
        <w:t>20</w:t>
      </w:r>
      <w:r>
        <w:rPr>
          <w:rFonts w:hint="eastAsia"/>
          <w:bCs/>
          <w:color w:val="000000" w:themeColor="text1"/>
          <w:sz w:val="18"/>
          <w:szCs w:val="18"/>
        </w:rPr>
        <w:t>22</w:t>
      </w:r>
      <w:r>
        <w:rPr>
          <w:rFonts w:hint="eastAsia"/>
          <w:bCs/>
          <w:color w:val="000000" w:themeColor="text1"/>
          <w:sz w:val="18"/>
          <w:szCs w:val="18"/>
        </w:rPr>
        <w:t>年</w:t>
      </w:r>
      <w:r>
        <w:rPr>
          <w:bCs/>
          <w:color w:val="000000" w:themeColor="text1"/>
          <w:sz w:val="18"/>
          <w:szCs w:val="18"/>
        </w:rPr>
        <w:t>12</w:t>
      </w:r>
      <w:r>
        <w:rPr>
          <w:rFonts w:hint="eastAsia"/>
          <w:bCs/>
          <w:color w:val="000000" w:themeColor="text1"/>
          <w:sz w:val="18"/>
          <w:szCs w:val="18"/>
        </w:rPr>
        <w:t>月</w:t>
      </w:r>
    </w:p>
    <w:tbl>
      <w:tblPr>
        <w:tblW w:w="13860" w:type="dxa"/>
        <w:tblInd w:w="28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 w:rsidR="002B7FC6" w:rsidTr="00D53480">
        <w:trPr>
          <w:trHeight w:val="886"/>
        </w:trPr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熟期组别</w:t>
            </w:r>
          </w:p>
        </w:tc>
        <w:tc>
          <w:tcPr>
            <w:tcW w:w="6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 w:rsidR="002B7FC6" w:rsidRDefault="00D5348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 w:rsidR="002B7FC6" w:rsidRDefault="00D5348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:rsidR="002B7FC6" w:rsidRDefault="00D5348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 w:rsidR="002B7FC6" w:rsidRDefault="002B7FC6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 w:rsidR="002B7FC6" w:rsidRDefault="00D5348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:rsidR="002B7FC6" w:rsidRDefault="002B7FC6">
            <w:pPr>
              <w:widowControl/>
              <w:spacing w:line="240" w:lineRule="exact"/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</w:rPr>
            </w:pP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 w:rsidR="002B7FC6" w:rsidRDefault="00D5348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 w:rsidR="002B7FC6" w:rsidRDefault="00D5348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 w:rsidR="002B7FC6" w:rsidRDefault="00D5348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 w:rsidR="002B7FC6" w:rsidRDefault="00D5348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 w:rsidR="002B7FC6" w:rsidRDefault="00D5348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 w:rsidR="002B7FC6" w:rsidTr="00D53480">
        <w:trPr>
          <w:trHeight w:val="469"/>
        </w:trPr>
        <w:tc>
          <w:tcPr>
            <w:tcW w:w="720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中</w:t>
            </w:r>
          </w:p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早</w:t>
            </w:r>
          </w:p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熟</w:t>
            </w:r>
          </w:p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:rsidR="002B7FC6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长白9CK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130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average(I3:I10)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3.9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average(J3:J10)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24.9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average(K3:K10)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98.3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average(L3:L10)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17.1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105.7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90.0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average(O3:O10)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26.3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</w:tr>
      <w:tr w:rsidR="002B7FC6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130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average(I3:I10)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4.0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average(J3:J10)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23.3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average(K3:K10)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102.1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average(L3:L10)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18.1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108.9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average(N3:N10)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90.1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average(O3:O10)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27.1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</w:tr>
      <w:tr w:rsidR="002B7FC6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D53480">
            <w:pPr>
              <w:spacing w:line="22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4.0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average(G2:G3)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24.1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average(H2:H3)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100.2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average(I2:I3)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17.6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average(J2:J3)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107.3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average(K2:K3)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90.1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average(L2:L3)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26.7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2B7FC6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2B7FC6" w:rsidRDefault="00D53480">
            <w:pPr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臻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福源127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average(H66:H73)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13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average(I71:I78)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4.1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average(J71:J78)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24.3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average(K71:K78)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105.8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average(L71:L78)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19.9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117.1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average(N71:N78)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95.3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average(O71:O78)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24.0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</w:tr>
      <w:tr w:rsidR="002B7FC6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130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average(I48:I55)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3.9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average(J48:J55)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24.6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average(K48:K55)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104.9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average(L48:L55)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20.1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119.1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average(N48:N55)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average(O48:O55)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24.4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</w:tr>
      <w:tr w:rsidR="002B7FC6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average(E8:E9)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130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average(F8:F9)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.0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average(G8:G9)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24.5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average(H8:H9)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105.4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average(I8:I9)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.0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average(J8:J9)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118.1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average(K8:K9)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92.7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average(L8:L9)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24.2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2B7FC6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Cs/>
                <w:sz w:val="18"/>
                <w:szCs w:val="18"/>
              </w:rPr>
              <w:t>吉科</w:t>
            </w:r>
            <w:proofErr w:type="gramEnd"/>
            <w:r>
              <w:rPr>
                <w:rFonts w:ascii="宋体" w:hAnsi="宋体" w:cs="宋体" w:hint="eastAsia"/>
                <w:bCs/>
                <w:sz w:val="18"/>
                <w:szCs w:val="18"/>
              </w:rPr>
              <w:t>128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average(H75:H82)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132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average(I80:I87)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4.3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average(J80:J87)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26.4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average(K80:K87)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112.1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average(L80:L87)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18.8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140.1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88.6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average(O80:O87)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27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.0</w:t>
            </w:r>
          </w:p>
        </w:tc>
      </w:tr>
      <w:tr w:rsidR="002B7FC6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132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average(I57:I64)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4.1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23.0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average(K57:K64)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109.4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average(L57:L64)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19.4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144.3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average(N57:N64)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86.2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instrText xml:space="preserve"> = average(O57:O64)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sz w:val="18"/>
                <w:szCs w:val="18"/>
              </w:rPr>
              <w:t>26.8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</w:tr>
      <w:tr w:rsidR="002B7FC6" w:rsidTr="00D53480">
        <w:trPr>
          <w:trHeight w:val="469"/>
        </w:trPr>
        <w:tc>
          <w:tcPr>
            <w:tcW w:w="720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average(E11:E12)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132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average(F11:F12)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4.2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average(G11:G12)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24.7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average(H11:H12)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110.8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average(I11:I12)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19.1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average(J11:J12)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142.2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average(K11:K12)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87.4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7FC6" w:rsidRDefault="002B7FC6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average(L11:L12)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 w:rsidR="00D5348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26.9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D53480" w:rsidTr="00D53480">
        <w:trPr>
          <w:trHeight w:val="469"/>
        </w:trPr>
        <w:tc>
          <w:tcPr>
            <w:tcW w:w="720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中</w:t>
            </w:r>
          </w:p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</w:pPr>
          </w:p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</w:pPr>
          </w:p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熟</w:t>
            </w:r>
          </w:p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</w:pPr>
          </w:p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</w:pPr>
          </w:p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D53480" w:rsidRDefault="00D53480" w:rsidP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D53480" w:rsidRDefault="00D53480" w:rsidP="00D53480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吉玉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粳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CK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average(I3:I9)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4.1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average(J3:J9)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28.8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average(K3:K9)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105.3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average(L3:L9)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17.3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107.6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average(N3:N9)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85.7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average(O3:O9)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24.8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</w:tr>
      <w:tr w:rsidR="00D53480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average(I3:I9)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3.8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average(J3:J9)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25.4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average(K3:K9)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103.6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average(L3:L9)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18.6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109.1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average(N3:N9)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92.1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average(O3:O9)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24.7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</w:tr>
      <w:tr w:rsidR="00D53480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4.0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average(G2:G3)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27.1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average(H2:H3)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104.5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18.0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average(J2:J3)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108.4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average(K2:K3)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88.9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average(L2:L3)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24.8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D53480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D53480" w:rsidRDefault="00D53480" w:rsidP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D53480" w:rsidRDefault="00D53480" w:rsidP="00D53480">
            <w:pPr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臻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福源255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134</w:t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average(I67:I73)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3.7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average(J67:J73)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22.2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average(K67:K73)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105.0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average(L67:L73)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19.1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average(M67:M73)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142.3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average(N67:N73)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89.6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53480" w:rsidRDefault="00D53480" w:rsidP="00D5348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average(O67:O73)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24.4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</w:tr>
      <w:tr w:rsidR="00D53480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average(G1:G7)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3.8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average(H1:H7)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22.1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average(I1:I7)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104.2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average(J1:J7)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20.0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155.7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average(L1:L7)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92.1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sz w:val="18"/>
                <w:szCs w:val="18"/>
              </w:rPr>
              <w:instrText xml:space="preserve"> = average(M1:M7) \* MERGEFORMAT </w:instrTex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sz w:val="18"/>
                <w:szCs w:val="18"/>
              </w:rPr>
              <w:t>24.4</w:t>
            </w:r>
            <w:r>
              <w:rPr>
                <w:rFonts w:ascii="宋体" w:hAnsi="宋体" w:cs="宋体" w:hint="eastAsia"/>
                <w:sz w:val="18"/>
                <w:szCs w:val="18"/>
              </w:rPr>
              <w:fldChar w:fldCharType="end"/>
            </w:r>
          </w:p>
        </w:tc>
      </w:tr>
      <w:tr w:rsidR="00D53480" w:rsidTr="00D53480">
        <w:trPr>
          <w:trHeight w:val="469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D53480" w:rsidRDefault="00D5348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average(E8:E9)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134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average(G8:G9)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22.2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average(H8:H9)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114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.6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instrText xml:space="preserve"> = average(I8:I9) \* MERGEFORMAT </w:instrTex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19.6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149.0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90.9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center"/>
          </w:tcPr>
          <w:p w:rsidR="00D53480" w:rsidRDefault="00D53480">
            <w:pPr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24.4</w:t>
            </w:r>
          </w:p>
        </w:tc>
      </w:tr>
    </w:tbl>
    <w:p w:rsidR="00D53480" w:rsidRDefault="00D53480" w:rsidP="00D53480">
      <w:pPr>
        <w:tabs>
          <w:tab w:val="left" w:pos="8640"/>
        </w:tabs>
        <w:spacing w:line="320" w:lineRule="exact"/>
        <w:rPr>
          <w:rFonts w:hint="eastAsia"/>
          <w:b/>
          <w:bCs/>
          <w:color w:val="000000" w:themeColor="text1"/>
          <w:sz w:val="32"/>
        </w:rPr>
      </w:pPr>
      <w:bookmarkStart w:id="0" w:name="_GoBack"/>
      <w:bookmarkEnd w:id="0"/>
    </w:p>
    <w:sectPr w:rsidR="00D53480" w:rsidSect="002B7FC6">
      <w:pgSz w:w="16838" w:h="11906" w:orient="landscape"/>
      <w:pgMar w:top="1134" w:right="1440" w:bottom="851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510" w:rsidRDefault="008C3510" w:rsidP="002B7FC6">
      <w:r>
        <w:separator/>
      </w:r>
    </w:p>
  </w:endnote>
  <w:endnote w:type="continuationSeparator" w:id="0">
    <w:p w:rsidR="008C3510" w:rsidRDefault="008C3510" w:rsidP="002B7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3693"/>
      <w:docPartObj>
        <w:docPartGallery w:val="AutoText"/>
      </w:docPartObj>
    </w:sdtPr>
    <w:sdtContent>
      <w:p w:rsidR="00D53480" w:rsidRDefault="00D53480">
        <w:pPr>
          <w:pStyle w:val="a7"/>
          <w:jc w:val="center"/>
        </w:pPr>
        <w:r w:rsidRPr="002B7FC6">
          <w:fldChar w:fldCharType="begin"/>
        </w:r>
        <w:r>
          <w:instrText xml:space="preserve"> PAGE   \* MERGEFORMAT </w:instrText>
        </w:r>
        <w:r w:rsidRPr="002B7FC6">
          <w:fldChar w:fldCharType="separate"/>
        </w:r>
        <w:r w:rsidR="00CB08B9" w:rsidRPr="00CB08B9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D53480" w:rsidRDefault="00D5348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510" w:rsidRDefault="008C3510" w:rsidP="002B7FC6">
      <w:r>
        <w:separator/>
      </w:r>
    </w:p>
  </w:footnote>
  <w:footnote w:type="continuationSeparator" w:id="0">
    <w:p w:rsidR="008C3510" w:rsidRDefault="008C3510" w:rsidP="002B7F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EwNDVjNTM0ZTUyOTNmMDYxODUwYzdhN2Y2ZTg4MWIifQ=="/>
  </w:docVars>
  <w:rsids>
    <w:rsidRoot w:val="0032349F"/>
    <w:rsid w:val="00075B26"/>
    <w:rsid w:val="000932E4"/>
    <w:rsid w:val="000F4FD0"/>
    <w:rsid w:val="00136028"/>
    <w:rsid w:val="00196070"/>
    <w:rsid w:val="002A5CE8"/>
    <w:rsid w:val="002B7FC6"/>
    <w:rsid w:val="002D58DE"/>
    <w:rsid w:val="003026A9"/>
    <w:rsid w:val="0032349F"/>
    <w:rsid w:val="00347DC1"/>
    <w:rsid w:val="003B4A9C"/>
    <w:rsid w:val="004F286B"/>
    <w:rsid w:val="005067CC"/>
    <w:rsid w:val="00567E5E"/>
    <w:rsid w:val="00576269"/>
    <w:rsid w:val="00583501"/>
    <w:rsid w:val="00584E83"/>
    <w:rsid w:val="00592012"/>
    <w:rsid w:val="00595F36"/>
    <w:rsid w:val="005A06DB"/>
    <w:rsid w:val="005A07E2"/>
    <w:rsid w:val="005B673A"/>
    <w:rsid w:val="005C1BF5"/>
    <w:rsid w:val="006077FC"/>
    <w:rsid w:val="006312D7"/>
    <w:rsid w:val="0069761C"/>
    <w:rsid w:val="006A7535"/>
    <w:rsid w:val="006C46AF"/>
    <w:rsid w:val="0077283F"/>
    <w:rsid w:val="007876A5"/>
    <w:rsid w:val="007C650D"/>
    <w:rsid w:val="007D4123"/>
    <w:rsid w:val="00823503"/>
    <w:rsid w:val="00854456"/>
    <w:rsid w:val="008A5EC6"/>
    <w:rsid w:val="008B595C"/>
    <w:rsid w:val="008C3510"/>
    <w:rsid w:val="00910B73"/>
    <w:rsid w:val="00981D10"/>
    <w:rsid w:val="00A17948"/>
    <w:rsid w:val="00A34C2E"/>
    <w:rsid w:val="00A65457"/>
    <w:rsid w:val="00A7417C"/>
    <w:rsid w:val="00AD2A16"/>
    <w:rsid w:val="00B05FFF"/>
    <w:rsid w:val="00B55025"/>
    <w:rsid w:val="00B814BD"/>
    <w:rsid w:val="00BE4907"/>
    <w:rsid w:val="00C40387"/>
    <w:rsid w:val="00C94B2E"/>
    <w:rsid w:val="00CB08B9"/>
    <w:rsid w:val="00D435D4"/>
    <w:rsid w:val="00D5129D"/>
    <w:rsid w:val="00D53480"/>
    <w:rsid w:val="00DC2CBF"/>
    <w:rsid w:val="00E174F2"/>
    <w:rsid w:val="00E269E3"/>
    <w:rsid w:val="00E40FDD"/>
    <w:rsid w:val="00E517E4"/>
    <w:rsid w:val="00E65EA6"/>
    <w:rsid w:val="00E94445"/>
    <w:rsid w:val="00F60AA6"/>
    <w:rsid w:val="00F947ED"/>
    <w:rsid w:val="00FE286A"/>
    <w:rsid w:val="00FF161D"/>
    <w:rsid w:val="6A146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Date" w:semiHidden="0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FC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2B7FC6"/>
    <w:pPr>
      <w:jc w:val="left"/>
    </w:pPr>
    <w:rPr>
      <w:rFonts w:ascii="Calibri" w:hAnsi="Calibri"/>
      <w:szCs w:val="22"/>
    </w:rPr>
  </w:style>
  <w:style w:type="paragraph" w:styleId="a4">
    <w:name w:val="Body Text"/>
    <w:basedOn w:val="a"/>
    <w:link w:val="Char0"/>
    <w:uiPriority w:val="99"/>
    <w:rsid w:val="002B7FC6"/>
    <w:pPr>
      <w:spacing w:line="600" w:lineRule="atLeast"/>
    </w:pPr>
    <w:rPr>
      <w:rFonts w:eastAsia="仿宋_GB2312"/>
      <w:color w:val="000000"/>
      <w:sz w:val="24"/>
    </w:rPr>
  </w:style>
  <w:style w:type="paragraph" w:styleId="a5">
    <w:name w:val="Date"/>
    <w:basedOn w:val="a"/>
    <w:next w:val="a"/>
    <w:link w:val="Char1"/>
    <w:uiPriority w:val="99"/>
    <w:qFormat/>
    <w:rsid w:val="002B7FC6"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unhideWhenUsed/>
    <w:rsid w:val="002B7FC6"/>
    <w:rPr>
      <w:sz w:val="18"/>
      <w:szCs w:val="18"/>
    </w:rPr>
  </w:style>
  <w:style w:type="paragraph" w:styleId="a7">
    <w:name w:val="footer"/>
    <w:basedOn w:val="a"/>
    <w:link w:val="Char3"/>
    <w:qFormat/>
    <w:rsid w:val="002B7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qFormat/>
    <w:rsid w:val="002B7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uiPriority w:val="99"/>
    <w:semiHidden/>
    <w:unhideWhenUsed/>
    <w:qFormat/>
    <w:rsid w:val="002B7FC6"/>
    <w:pPr>
      <w:spacing w:after="120" w:line="480" w:lineRule="auto"/>
    </w:pPr>
  </w:style>
  <w:style w:type="table" w:styleId="a9">
    <w:name w:val="Table Grid"/>
    <w:basedOn w:val="a1"/>
    <w:uiPriority w:val="59"/>
    <w:qFormat/>
    <w:rsid w:val="002B7FC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uiPriority w:val="99"/>
    <w:qFormat/>
    <w:rsid w:val="002B7FC6"/>
    <w:rPr>
      <w:rFonts w:cs="Times New Roman"/>
    </w:rPr>
  </w:style>
  <w:style w:type="character" w:styleId="ab">
    <w:name w:val="annotation reference"/>
    <w:basedOn w:val="a0"/>
    <w:uiPriority w:val="99"/>
    <w:semiHidden/>
    <w:unhideWhenUsed/>
    <w:qFormat/>
    <w:rsid w:val="002B7FC6"/>
    <w:rPr>
      <w:sz w:val="21"/>
      <w:szCs w:val="21"/>
    </w:rPr>
  </w:style>
  <w:style w:type="character" w:customStyle="1" w:styleId="Char1">
    <w:name w:val="日期 Char"/>
    <w:basedOn w:val="a0"/>
    <w:link w:val="a5"/>
    <w:uiPriority w:val="99"/>
    <w:qFormat/>
    <w:rsid w:val="002B7FC6"/>
    <w:rPr>
      <w:rFonts w:ascii="Times New Roman" w:eastAsia="宋体" w:hAnsi="Times New Roman" w:cs="Times New Roman"/>
      <w:szCs w:val="24"/>
    </w:rPr>
  </w:style>
  <w:style w:type="character" w:customStyle="1" w:styleId="Char4">
    <w:name w:val="页眉 Char"/>
    <w:basedOn w:val="a0"/>
    <w:link w:val="a8"/>
    <w:uiPriority w:val="99"/>
    <w:qFormat/>
    <w:rsid w:val="002B7FC6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2B7FC6"/>
    <w:rPr>
      <w:rFonts w:ascii="Times New Roman" w:eastAsia="宋体" w:hAnsi="Times New Roman" w:cs="Times New Roman"/>
      <w:sz w:val="18"/>
      <w:szCs w:val="18"/>
    </w:rPr>
  </w:style>
  <w:style w:type="paragraph" w:customStyle="1" w:styleId="xl34">
    <w:name w:val="xl34"/>
    <w:basedOn w:val="a"/>
    <w:uiPriority w:val="99"/>
    <w:qFormat/>
    <w:rsid w:val="002B7FC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character" w:customStyle="1" w:styleId="Char0">
    <w:name w:val="正文文本 Char"/>
    <w:basedOn w:val="a0"/>
    <w:link w:val="a4"/>
    <w:uiPriority w:val="99"/>
    <w:qFormat/>
    <w:rsid w:val="002B7FC6"/>
    <w:rPr>
      <w:rFonts w:ascii="Times New Roman" w:eastAsia="仿宋_GB2312" w:hAnsi="Times New Roman" w:cs="Times New Roman"/>
      <w:color w:val="000000"/>
      <w:sz w:val="24"/>
      <w:szCs w:val="24"/>
    </w:rPr>
  </w:style>
  <w:style w:type="paragraph" w:customStyle="1" w:styleId="p0">
    <w:name w:val="p0"/>
    <w:uiPriority w:val="99"/>
    <w:qFormat/>
    <w:rsid w:val="002B7FC6"/>
    <w:rPr>
      <w:szCs w:val="21"/>
    </w:rPr>
  </w:style>
  <w:style w:type="paragraph" w:customStyle="1" w:styleId="1">
    <w:name w:val="样式1"/>
    <w:basedOn w:val="a"/>
    <w:uiPriority w:val="99"/>
    <w:qFormat/>
    <w:rsid w:val="002B7FC6"/>
  </w:style>
  <w:style w:type="paragraph" w:styleId="ac">
    <w:name w:val="List Paragraph"/>
    <w:basedOn w:val="a"/>
    <w:uiPriority w:val="99"/>
    <w:qFormat/>
    <w:rsid w:val="002B7FC6"/>
    <w:pPr>
      <w:ind w:firstLineChars="200" w:firstLine="420"/>
    </w:pPr>
    <w:rPr>
      <w:rFonts w:ascii="Calibri" w:hAnsi="Calibri"/>
      <w:szCs w:val="22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2B7FC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rsid w:val="002B7FC6"/>
    <w:rPr>
      <w:rFonts w:ascii="Calibri" w:eastAsia="宋体" w:hAnsi="Calibri" w:cs="Times New Roman"/>
    </w:rPr>
  </w:style>
  <w:style w:type="character" w:customStyle="1" w:styleId="font11">
    <w:name w:val="font11"/>
    <w:basedOn w:val="a0"/>
    <w:qFormat/>
    <w:rsid w:val="002B7FC6"/>
    <w:rPr>
      <w:rFonts w:ascii="微软雅黑" w:eastAsia="微软雅黑" w:hAnsi="微软雅黑" w:cs="微软雅黑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2B7FC6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2Char">
    <w:name w:val="正文文本 2 Char"/>
    <w:basedOn w:val="a0"/>
    <w:link w:val="2"/>
    <w:uiPriority w:val="99"/>
    <w:semiHidden/>
    <w:rsid w:val="002B7FC6"/>
    <w:rPr>
      <w:rFonts w:ascii="Times New Roman" w:eastAsia="宋体" w:hAnsi="Times New Roman" w:cs="Times New Roman"/>
      <w:szCs w:val="24"/>
    </w:rPr>
  </w:style>
  <w:style w:type="character" w:customStyle="1" w:styleId="font31">
    <w:name w:val="font31"/>
    <w:basedOn w:val="a0"/>
    <w:qFormat/>
    <w:rsid w:val="002B7FC6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2B7FC6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sid w:val="002B7FC6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New">
    <w:name w:val="正文 New"/>
    <w:uiPriority w:val="99"/>
    <w:qFormat/>
    <w:rsid w:val="002B7FC6"/>
    <w:pPr>
      <w:widowControl w:val="0"/>
      <w:jc w:val="both"/>
    </w:pPr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1695</Words>
  <Characters>9666</Characters>
  <Application>Microsoft Office Word</Application>
  <DocSecurity>0</DocSecurity>
  <Lines>80</Lines>
  <Paragraphs>22</Paragraphs>
  <ScaleCrop>false</ScaleCrop>
  <Company>xitong114.com</Company>
  <LinksUpToDate>false</LinksUpToDate>
  <CharactersWithSpaces>11339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xt114</dc:creator>
  <cp:lastModifiedBy>xt114</cp:lastModifiedBy>
  <cp:revision>24</cp:revision>
  <cp:lastPrinted>2022-12-11T07:53:00Z</cp:lastPrinted>
  <dcterms:created xsi:type="dcterms:W3CDTF">2023-03-01T00:57:00Z</dcterms:created>
  <dcterms:modified xsi:type="dcterms:W3CDTF">2023-03-02T00:53:00Z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52D029F8B16F48569172A7329070EDD3</vt:lpwstr>
  </property>
</Properties>
</file>