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504" w:tblpY="600"/>
        <w:tblOverlap w:val="never"/>
        <w:tblW w:w="1375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7"/>
        <w:gridCol w:w="525"/>
        <w:gridCol w:w="1914"/>
        <w:gridCol w:w="1650"/>
        <w:gridCol w:w="1110"/>
        <w:gridCol w:w="1170"/>
        <w:gridCol w:w="1155"/>
        <w:gridCol w:w="1605"/>
        <w:gridCol w:w="2475"/>
        <w:gridCol w:w="15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7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  <w:lang w:bidi="ar"/>
              </w:rPr>
              <w:t>2022年果树品种初审通过情况-公示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类别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3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产量结果</w:t>
            </w: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抗寒鉴定</w:t>
            </w:r>
          </w:p>
        </w:tc>
        <w:tc>
          <w:tcPr>
            <w:tcW w:w="27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抗病鉴定</w:t>
            </w:r>
          </w:p>
        </w:tc>
        <w:tc>
          <w:tcPr>
            <w:tcW w:w="24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品种特性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适应区域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区试结果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生试结果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2021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2022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2021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2022</w:t>
            </w:r>
          </w:p>
        </w:tc>
        <w:tc>
          <w:tcPr>
            <w:tcW w:w="2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李子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吉早丰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2021年平均产量为29500公斤/公顷，较对照增产4.7%。2022年平均产量为31700公斤/公顷，较对照增产9.5%。两年平均比对照增产7.1%。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2022年省生产试验平均产量为31200公斤/公顷，较对照品种长李15号平均增产9.5%。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一年生枝条冻害指数20，抗寒性强。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一年生枝条冻害指数16，抗寒性强。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红点病感病指数为25，中抗。褐腐病感病指数为15，抗病。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红点病感病指数为27，中抗。褐腐病感病指数为17，抗病。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早熟品种，公主岭地区7月下旬果实成熟。抗寒性强，中抗李子红点病，抗褐腐病。果实圆形，果皮盖色紫红色，基色黄绿。果肉黄色，肉质松软，离核。平均单果重45g，可溶性固形物含量15.5%。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适宜于吉林省无霜期≥130天，≥10℃有效积温2800℃以上地区引种试栽。</w:t>
            </w:r>
          </w:p>
          <w:p>
            <w:pPr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0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李子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吉早黄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2021年平均产量为30500公斤/公顷，较对照增产6.6%。2022年平均产量为31500公斤/公顷，较对照增产7.9%。两年平均比对照增产7.3%。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2022年省生产试验平均产量为30800公斤/公顷，较对照品种长李15号平均增产8.1%。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一年生枝条冻害指数25，抗寒性强。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一年生枝条冻害指数17，抗寒性强。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红点病感病指数为18，抗病。褐腐病感病指数为26，中抗。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红点病感病指数为16，抗病。褐腐病感病指数为28，中抗。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早熟品种，公主岭地区7月下旬果实成熟。抗寒性强，抗李子红点病，中抗褐腐病。果实圆形，果皮黄色，果肉黄色，肉质松软，离核。平均单果重40g，可溶性固形物含量16%。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适宜于吉林省无霜期≥130天，≥10℃有效积温2800℃以上地区引种试栽。</w:t>
            </w:r>
          </w:p>
          <w:p>
            <w:pPr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</w:tbl>
    <w:p>
      <w:pPr>
        <w:rPr>
          <w:rFonts w:ascii="仿宋" w:hAnsi="仿宋" w:eastAsia="仿宋" w:cs="仿宋"/>
          <w:sz w:val="28"/>
          <w:szCs w:val="28"/>
        </w:rPr>
      </w:pPr>
    </w:p>
    <w:p>
      <w:pPr>
        <w:rPr>
          <w:rFonts w:ascii="仿宋" w:hAnsi="仿宋" w:eastAsia="仿宋" w:cs="仿宋"/>
          <w:sz w:val="28"/>
          <w:szCs w:val="28"/>
        </w:rPr>
      </w:pPr>
    </w:p>
    <w:tbl>
      <w:tblPr>
        <w:tblStyle w:val="4"/>
        <w:tblpPr w:leftFromText="180" w:rightFromText="180" w:vertAnchor="text" w:horzAnchor="page" w:tblpX="1504" w:tblpY="600"/>
        <w:tblOverlap w:val="never"/>
        <w:tblW w:w="1377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7"/>
        <w:gridCol w:w="525"/>
        <w:gridCol w:w="1944"/>
        <w:gridCol w:w="1605"/>
        <w:gridCol w:w="1125"/>
        <w:gridCol w:w="1170"/>
        <w:gridCol w:w="1170"/>
        <w:gridCol w:w="1125"/>
        <w:gridCol w:w="2940"/>
        <w:gridCol w:w="15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7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  <w:lang w:bidi="ar"/>
              </w:rPr>
              <w:t>2022年果树品种初审通过情况-公示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类别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名称</w:t>
            </w:r>
          </w:p>
        </w:tc>
        <w:tc>
          <w:tcPr>
            <w:tcW w:w="35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产量结果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抗寒鉴定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抗病鉴定</w:t>
            </w:r>
          </w:p>
        </w:tc>
        <w:tc>
          <w:tcPr>
            <w:tcW w:w="2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品种特性</w:t>
            </w:r>
          </w:p>
        </w:tc>
        <w:tc>
          <w:tcPr>
            <w:tcW w:w="1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适应区域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区试结果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生试结果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202</w:t>
            </w:r>
            <w:r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202</w:t>
            </w:r>
            <w:r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202</w:t>
            </w:r>
            <w:r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202</w:t>
            </w:r>
            <w:r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0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草莓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 xml:space="preserve">五公主 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年平均产量为3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7074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公斤/公顷，较对照增产4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.6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%。20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年平均产量为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37681.5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公斤/公顷，较对照增产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5.6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%。两年平均比对照增产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5.1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%。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年省生产试验平均产量为37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833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公斤/公顷，较对照品种四公主平均增产5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.7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%。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根据-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℃低温及5℃以上生长情况确定冻害指数2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，抗寒性较强。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根据-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℃低温及5℃以上生长情况确定冻害指数3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，抗寒性较强。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白粉病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感病指数为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：7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.95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，抗病；灰霉病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感指数为7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.35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抗病。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白粉病感病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指数为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：7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.82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，抗病；灰霉病感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指数为7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.23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抗病。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公主岭地区露地栽培，4月初萌芽，5月中旬开花，6月上中旬果实成熟，连续结果至10月上中旬。果实圆锥形，果面红色。一级序果平均单果重24.88g。果肉硬度1.15kg/cm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，耐贮运。有香气。可溶性固形物含量9.2%。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吉林省中部、东部及其他相似生态区。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0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草莓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红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粉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伊人</w:t>
            </w:r>
          </w:p>
        </w:tc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年平均产量为6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公斤/公顷，较对照增产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34.1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%。202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年平均产量为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6157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公斤/公顷，较对照增产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31.5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%。两年平均比对照增产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32.8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%。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年省生产试验平均产量为6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公斤/公顷，较对照品种粉红熊猫平均增产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31.3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%。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根据-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℃低温及5℃以上生长情况确定冻害指数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33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，抗寒性较强。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根据-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℃低温及5℃以上生长情况确定冻害指数3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，抗寒性较强。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白粉病感病指数为：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8.87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，抗病；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灰霉病感病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指数为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：8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.09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，抗病；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叶斑病感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病指数为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：4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.81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，高抗。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白粉病感病指数为：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8.93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，抗病；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灰霉病感病指数：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7.97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，抗病；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叶斑病感病指数为：4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.58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，高抗。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公主岭地区露地栽培，4月初萌芽，5月中旬开花，单花花期5～7天，群体花期4个月以上。花粉红色，花冠茎3.1cm。每株3～5个花序；每序4～12朵花；花瓣数5～8枚；匍匐茎抽生能力强，每株可繁殖30～50株壮苗。花序低于叶片。果实圆锥形或楔形，一级序果平均单果重7.06g，果实红色。果肉硬度1.06kg/cm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。稍有香气。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吉林省中部、东部及其他相似生态区。</w:t>
            </w:r>
          </w:p>
        </w:tc>
      </w:tr>
    </w:tbl>
    <w:p>
      <w:pPr>
        <w:rPr>
          <w:rFonts w:ascii="仿宋" w:hAnsi="仿宋" w:eastAsia="仿宋" w:cs="仿宋"/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1NjMwMTdhNjkyMjE1NzhmMTI4MTIyYjkxOTY1YmQifQ=="/>
  </w:docVars>
  <w:rsids>
    <w:rsidRoot w:val="3DE831B3"/>
    <w:rsid w:val="000B45B0"/>
    <w:rsid w:val="001B623D"/>
    <w:rsid w:val="00251A16"/>
    <w:rsid w:val="00263DE8"/>
    <w:rsid w:val="00330CD2"/>
    <w:rsid w:val="00450125"/>
    <w:rsid w:val="004E1E91"/>
    <w:rsid w:val="00711FC1"/>
    <w:rsid w:val="00752A53"/>
    <w:rsid w:val="00790A53"/>
    <w:rsid w:val="00797464"/>
    <w:rsid w:val="00846CE2"/>
    <w:rsid w:val="00974D85"/>
    <w:rsid w:val="009D1FC6"/>
    <w:rsid w:val="00B745D9"/>
    <w:rsid w:val="00C44151"/>
    <w:rsid w:val="00C612A7"/>
    <w:rsid w:val="00C71AE0"/>
    <w:rsid w:val="00EA2762"/>
    <w:rsid w:val="00ED2DFA"/>
    <w:rsid w:val="00ED4A6E"/>
    <w:rsid w:val="00EF3FE3"/>
    <w:rsid w:val="03B00415"/>
    <w:rsid w:val="068F007C"/>
    <w:rsid w:val="079D549F"/>
    <w:rsid w:val="0B1433A9"/>
    <w:rsid w:val="0EB53E68"/>
    <w:rsid w:val="0F2A61E6"/>
    <w:rsid w:val="115628E0"/>
    <w:rsid w:val="15605404"/>
    <w:rsid w:val="171868D8"/>
    <w:rsid w:val="19646223"/>
    <w:rsid w:val="19963586"/>
    <w:rsid w:val="1B7451A0"/>
    <w:rsid w:val="1C105CD9"/>
    <w:rsid w:val="20C766F6"/>
    <w:rsid w:val="211C6959"/>
    <w:rsid w:val="221F3070"/>
    <w:rsid w:val="24585325"/>
    <w:rsid w:val="29B316A0"/>
    <w:rsid w:val="29D437EC"/>
    <w:rsid w:val="2BC214B9"/>
    <w:rsid w:val="2CD14BCB"/>
    <w:rsid w:val="2D533A7A"/>
    <w:rsid w:val="2DEA362A"/>
    <w:rsid w:val="2DEF363F"/>
    <w:rsid w:val="2F557FFF"/>
    <w:rsid w:val="2FE42963"/>
    <w:rsid w:val="2FF403B0"/>
    <w:rsid w:val="31065BEB"/>
    <w:rsid w:val="32F658A7"/>
    <w:rsid w:val="37387519"/>
    <w:rsid w:val="387157FD"/>
    <w:rsid w:val="3925517D"/>
    <w:rsid w:val="3A0D2B6C"/>
    <w:rsid w:val="3A7D4580"/>
    <w:rsid w:val="3BD7243F"/>
    <w:rsid w:val="3DB94645"/>
    <w:rsid w:val="3DBD3F87"/>
    <w:rsid w:val="3DE50E22"/>
    <w:rsid w:val="3DE831B3"/>
    <w:rsid w:val="3EC93E25"/>
    <w:rsid w:val="3FE37E2C"/>
    <w:rsid w:val="40AE272E"/>
    <w:rsid w:val="413368BD"/>
    <w:rsid w:val="42160FA9"/>
    <w:rsid w:val="48546B4C"/>
    <w:rsid w:val="4A684FBA"/>
    <w:rsid w:val="4BEC4AFD"/>
    <w:rsid w:val="4F5F0F0A"/>
    <w:rsid w:val="4FB64B14"/>
    <w:rsid w:val="52E25A05"/>
    <w:rsid w:val="53BC1FB7"/>
    <w:rsid w:val="549E6DB7"/>
    <w:rsid w:val="55283264"/>
    <w:rsid w:val="557D7EE7"/>
    <w:rsid w:val="566F71EC"/>
    <w:rsid w:val="56987136"/>
    <w:rsid w:val="59F30A45"/>
    <w:rsid w:val="5AA46647"/>
    <w:rsid w:val="5B0F2FF8"/>
    <w:rsid w:val="5BBD36A1"/>
    <w:rsid w:val="5BD72C06"/>
    <w:rsid w:val="5FF50CF8"/>
    <w:rsid w:val="63587B5B"/>
    <w:rsid w:val="650D2937"/>
    <w:rsid w:val="66003EE4"/>
    <w:rsid w:val="66390334"/>
    <w:rsid w:val="665474FA"/>
    <w:rsid w:val="69715265"/>
    <w:rsid w:val="69867565"/>
    <w:rsid w:val="6A331364"/>
    <w:rsid w:val="6DE039A5"/>
    <w:rsid w:val="6EAD3F30"/>
    <w:rsid w:val="7199222C"/>
    <w:rsid w:val="72A62D58"/>
    <w:rsid w:val="73AE69A1"/>
    <w:rsid w:val="755A1BE4"/>
    <w:rsid w:val="77CF676A"/>
    <w:rsid w:val="78967D3A"/>
    <w:rsid w:val="79AC35F8"/>
    <w:rsid w:val="7A4C6F10"/>
    <w:rsid w:val="7AB12E7B"/>
    <w:rsid w:val="7D2C23AD"/>
    <w:rsid w:val="7E681B11"/>
    <w:rsid w:val="7E9D7808"/>
    <w:rsid w:val="7FC8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1379</Words>
  <Characters>1655</Characters>
  <Lines>12</Lines>
  <Paragraphs>3</Paragraphs>
  <TotalTime>23</TotalTime>
  <ScaleCrop>false</ScaleCrop>
  <LinksUpToDate>false</LinksUpToDate>
  <CharactersWithSpaces>1659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2023-03-01T05:52:00Z</dcterms:created>
  <dc:creator>Mrzhang</dc:creator>
  <cp:lastModifiedBy>Administrator</cp:lastModifiedBy>
  <dcterms:modified xsi:type="dcterms:W3CDTF">2023-03-07T03:36:52Z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5E01EF31F50745F1AD01CAA826B46CDC</vt:lpwstr>
  </property>
</Properties>
</file>