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DD3A0">
      <w:pPr>
        <w:spacing w:line="60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附件2</w:t>
      </w:r>
    </w:p>
    <w:p w14:paraId="349D1804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2026年吉林省水稻主导品种申报表</w:t>
      </w:r>
    </w:p>
    <w:p w14:paraId="09D5E959">
      <w:pPr>
        <w:pStyle w:val="2"/>
        <w:ind w:left="420"/>
        <w:rPr>
          <w:rFonts w:hint="default" w:ascii="Times New Roman" w:hAnsi="Times New Roman" w:cs="Times New Roman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879"/>
        <w:gridCol w:w="1710"/>
        <w:gridCol w:w="104"/>
        <w:gridCol w:w="1129"/>
        <w:gridCol w:w="1019"/>
        <w:gridCol w:w="1016"/>
        <w:gridCol w:w="1332"/>
      </w:tblGrid>
      <w:tr w14:paraId="42004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FDE48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基本信息</w:t>
            </w:r>
          </w:p>
        </w:tc>
        <w:tc>
          <w:tcPr>
            <w:tcW w:w="1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784A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品种名称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0EC1A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1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5A040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是否优良食味组审定</w:t>
            </w:r>
          </w:p>
        </w:tc>
        <w:tc>
          <w:tcPr>
            <w:tcW w:w="23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CEFD2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14:paraId="1D59E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F4C3C9B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BA7A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育成单位或个人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D0707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2850A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品质奖励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98F51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0"/>
                <w:szCs w:val="20"/>
              </w:rPr>
              <w:t>注：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只能填写国家优质稻食味鉴评金奖（X个）或省优质米品种（X届）</w:t>
            </w:r>
          </w:p>
        </w:tc>
      </w:tr>
      <w:tr w14:paraId="1CA49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34BAE05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5D820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联系人及联系电话</w:t>
            </w:r>
          </w:p>
        </w:tc>
        <w:tc>
          <w:tcPr>
            <w:tcW w:w="631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38B41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14:paraId="3B4E9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5A3F0"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F7298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生育期（天）</w:t>
            </w:r>
          </w:p>
        </w:tc>
        <w:tc>
          <w:tcPr>
            <w:tcW w:w="6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DB58C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（以审定证书为准）</w:t>
            </w:r>
          </w:p>
        </w:tc>
      </w:tr>
      <w:tr w14:paraId="43605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546F5359">
            <w:pPr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主要指标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50031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产量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5F2F6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两年平均区试增产幅度（%）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E58EA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AD803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对照品种</w:t>
            </w:r>
          </w:p>
        </w:tc>
        <w:tc>
          <w:tcPr>
            <w:tcW w:w="13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4C9E3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713D5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65046464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7AC1C77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67F10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生产试验增产幅度（%）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A0D82">
            <w:pPr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6AA9E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对照品种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AE10D">
            <w:pPr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5BFD1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038585B6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4AE93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穗瘟抗性</w:t>
            </w:r>
          </w:p>
        </w:tc>
        <w:tc>
          <w:tcPr>
            <w:tcW w:w="6310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DC097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填写审定公告中公示的抗性等级（例：中抗）</w:t>
            </w:r>
          </w:p>
        </w:tc>
      </w:tr>
      <w:tr w14:paraId="31D36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72550F1F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B1F8E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品质</w:t>
            </w:r>
          </w:p>
        </w:tc>
        <w:tc>
          <w:tcPr>
            <w:tcW w:w="6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BA762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填写审定公告中公示的米质等级（例：部标1级）</w:t>
            </w:r>
          </w:p>
        </w:tc>
      </w:tr>
      <w:tr w14:paraId="46A51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69F9D726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F8EFF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熟期</w:t>
            </w:r>
          </w:p>
        </w:tc>
        <w:tc>
          <w:tcPr>
            <w:tcW w:w="6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DB42A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填写审定公告中公示的熟期（例：中晚熟）</w:t>
            </w:r>
          </w:p>
        </w:tc>
      </w:tr>
      <w:tr w14:paraId="3D5B2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6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9D0DC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申报单位（个人）意见</w:t>
            </w:r>
          </w:p>
        </w:tc>
        <w:tc>
          <w:tcPr>
            <w:tcW w:w="818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5E9816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  <w:p w14:paraId="71ECF8BD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2088291F">
            <w:pPr>
              <w:widowControl/>
              <w:spacing w:line="320" w:lineRule="exact"/>
              <w:ind w:firstLine="400" w:firstLineChars="200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本单位（本人）承诺：遵守本次遴选活动的规则，悉知并保证所提交的申报信息和种子准确、真实，愿意为此承担一切责任。</w:t>
            </w:r>
          </w:p>
          <w:p w14:paraId="3CFC0831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 </w:t>
            </w:r>
          </w:p>
          <w:p w14:paraId="6B0FEF82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4EEE146F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58536479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31D4FBA7">
            <w:pPr>
              <w:pStyle w:val="2"/>
              <w:ind w:left="420" w:firstLine="400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4A8A7F88">
            <w:pPr>
              <w:pStyle w:val="2"/>
              <w:ind w:left="420" w:firstLine="400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12E3DCEB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  <w:p w14:paraId="6C23FE99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                                       （加盖公章或签字）</w:t>
            </w:r>
          </w:p>
          <w:p w14:paraId="28ABA63A">
            <w:pPr>
              <w:widowControl/>
              <w:spacing w:line="32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                                                              年    月    日</w:t>
            </w:r>
          </w:p>
        </w:tc>
      </w:tr>
    </w:tbl>
    <w:p w14:paraId="6F54BA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6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2025-03-03T07:30:58Z</dcterms:created>
  <dc:creator>Administrator</dc:creator>
  <cp:lastModifiedBy>天天</cp:lastModifiedBy>
  <dcterms:modified xsi:type="dcterms:W3CDTF">2025-03-03T07:31:24Z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eyJoZGlkIjoiYWVmYThiZjk0MDA1ODlkZDNhMWUzMjY3YjcwYWUxMWEiLCJ1c2VySWQiOiI4MTkxNjY2OTIifQ==</vt:lpwstr>
  </property>
  <property fmtid="{D5CDD505-2E9C-101B-9397-08002B2CF9AE}" pid="4" name="ICV">
    <vt:lpwstr>8D5020C797434ED185161614B0E328FF_12</vt:lpwstr>
  </property>
</Properties>
</file>