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1CCB6">
      <w:pPr>
        <w:kinsoku/>
        <w:autoSpaceDE/>
        <w:autoSpaceDN/>
        <w:adjustRightInd/>
        <w:snapToGrid/>
        <w:spacing w:line="600" w:lineRule="exact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  <w:t>附件2</w:t>
      </w:r>
    </w:p>
    <w:p w14:paraId="57ACE958">
      <w:pPr>
        <w:spacing w:before="271" w:line="219" w:lineRule="auto"/>
        <w:ind w:left="645"/>
        <w:jc w:val="center"/>
        <w:rPr>
          <w:rFonts w:ascii="Times New Roman" w:hAnsi="Times New Roman" w:eastAsia="方正小标宋_GBK" w:cs="Times New Roman"/>
          <w:snapToGrid/>
          <w:color w:val="auto"/>
          <w:kern w:val="2"/>
          <w:sz w:val="44"/>
          <w:szCs w:val="22"/>
        </w:rPr>
      </w:pPr>
      <w:r>
        <w:rPr>
          <w:rFonts w:hint="eastAsia" w:ascii="Times New Roman" w:hAnsi="Times New Roman" w:eastAsia="方正小标宋_GBK" w:cs="Times New Roman"/>
          <w:snapToGrid/>
          <w:color w:val="auto"/>
          <w:kern w:val="2"/>
          <w:sz w:val="44"/>
          <w:szCs w:val="22"/>
          <w:lang w:eastAsia="zh-CN"/>
        </w:rPr>
        <w:t>2025</w:t>
      </w:r>
      <w:r>
        <w:rPr>
          <w:rFonts w:ascii="Times New Roman" w:hAnsi="Times New Roman" w:eastAsia="方正小标宋_GBK" w:cs="Times New Roman"/>
          <w:snapToGrid/>
          <w:color w:val="auto"/>
          <w:kern w:val="2"/>
          <w:sz w:val="44"/>
          <w:szCs w:val="22"/>
        </w:rPr>
        <w:t>年“三新”</w:t>
      </w:r>
      <w:r>
        <w:rPr>
          <w:rFonts w:hint="eastAsia" w:ascii="Times New Roman" w:hAnsi="Times New Roman" w:eastAsia="方正小标宋_GBK" w:cs="Times New Roman"/>
          <w:snapToGrid/>
          <w:color w:val="auto"/>
          <w:kern w:val="2"/>
          <w:sz w:val="44"/>
          <w:szCs w:val="22"/>
        </w:rPr>
        <w:t>集成推进县申报书</w:t>
      </w:r>
    </w:p>
    <w:p w14:paraId="4831FA69">
      <w:pPr>
        <w:spacing w:before="373" w:line="219" w:lineRule="auto"/>
        <w:ind w:left="3486" w:firstLine="440" w:firstLineChars="100"/>
        <w:jc w:val="both"/>
        <w:rPr>
          <w:rFonts w:ascii="Times New Roman" w:hAnsi="Times New Roman" w:eastAsia="方正小标宋_GBK" w:cs="Times New Roman"/>
          <w:snapToGrid/>
          <w:color w:val="auto"/>
          <w:kern w:val="2"/>
          <w:sz w:val="44"/>
          <w:szCs w:val="22"/>
        </w:rPr>
      </w:pPr>
      <w:r>
        <w:rPr>
          <w:rFonts w:ascii="Times New Roman" w:hAnsi="Times New Roman" w:eastAsia="方正小标宋_GBK" w:cs="Times New Roman"/>
          <w:snapToGrid/>
          <w:color w:val="auto"/>
          <w:kern w:val="2"/>
          <w:sz w:val="44"/>
          <w:szCs w:val="22"/>
        </w:rPr>
        <w:t>(样式)</w:t>
      </w:r>
    </w:p>
    <w:p w14:paraId="1748AFE3">
      <w:pPr>
        <w:spacing w:line="287" w:lineRule="auto"/>
        <w:jc w:val="both"/>
        <w:rPr>
          <w:rFonts w:ascii="Times New Roman" w:hAnsi="Times New Roman" w:cs="Times New Roman"/>
          <w:color w:val="auto"/>
        </w:rPr>
      </w:pPr>
    </w:p>
    <w:p w14:paraId="224630EB">
      <w:pPr>
        <w:spacing w:line="288" w:lineRule="auto"/>
        <w:jc w:val="both"/>
        <w:rPr>
          <w:rFonts w:ascii="Times New Roman" w:hAnsi="Times New Roman" w:cs="Times New Roman"/>
          <w:color w:val="auto"/>
        </w:rPr>
      </w:pPr>
    </w:p>
    <w:p w14:paraId="4949FD17">
      <w:pPr>
        <w:spacing w:line="288" w:lineRule="auto"/>
        <w:jc w:val="both"/>
        <w:rPr>
          <w:rFonts w:ascii="Times New Roman" w:hAnsi="Times New Roman" w:cs="Times New Roman"/>
          <w:color w:val="auto"/>
        </w:rPr>
      </w:pPr>
    </w:p>
    <w:p w14:paraId="632FAB44">
      <w:pPr>
        <w:spacing w:before="101" w:line="224" w:lineRule="auto"/>
        <w:ind w:left="3520" w:firstLine="368" w:firstLineChars="100"/>
        <w:jc w:val="both"/>
        <w:rPr>
          <w:rFonts w:ascii="Times New Roman" w:hAnsi="Times New Roman" w:eastAsia="仿宋_GB2312" w:cs="Times New Roman"/>
          <w:color w:val="auto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spacing w:val="29"/>
          <w:sz w:val="31"/>
          <w:szCs w:val="31"/>
        </w:rPr>
        <w:t>(封面)</w:t>
      </w:r>
    </w:p>
    <w:p w14:paraId="4DE396CF">
      <w:pPr>
        <w:spacing w:line="250" w:lineRule="auto"/>
        <w:rPr>
          <w:rFonts w:ascii="Times New Roman" w:hAnsi="Times New Roman" w:eastAsia="仿宋_GB2312" w:cs="Times New Roman"/>
          <w:color w:val="auto"/>
        </w:rPr>
      </w:pPr>
    </w:p>
    <w:p w14:paraId="78ABF94E">
      <w:pPr>
        <w:spacing w:line="250" w:lineRule="auto"/>
        <w:rPr>
          <w:rFonts w:ascii="Times New Roman" w:hAnsi="Times New Roman" w:eastAsia="仿宋_GB2312" w:cs="Times New Roman"/>
          <w:color w:val="auto"/>
        </w:rPr>
      </w:pPr>
    </w:p>
    <w:p w14:paraId="3F8D275C">
      <w:pPr>
        <w:spacing w:line="251" w:lineRule="auto"/>
        <w:rPr>
          <w:rFonts w:ascii="Times New Roman" w:hAnsi="Times New Roman" w:eastAsia="仿宋_GB2312" w:cs="Times New Roman"/>
          <w:color w:val="auto"/>
        </w:rPr>
      </w:pPr>
    </w:p>
    <w:p w14:paraId="718AD526">
      <w:pPr>
        <w:spacing w:line="251" w:lineRule="auto"/>
        <w:rPr>
          <w:rFonts w:ascii="Times New Roman" w:hAnsi="Times New Roman" w:eastAsia="仿宋_GB2312" w:cs="Times New Roman"/>
          <w:color w:val="auto"/>
        </w:rPr>
      </w:pPr>
    </w:p>
    <w:p w14:paraId="15EE4846">
      <w:pPr>
        <w:spacing w:line="251" w:lineRule="auto"/>
        <w:rPr>
          <w:rFonts w:ascii="Times New Roman" w:hAnsi="Times New Roman" w:eastAsia="仿宋_GB2312" w:cs="Times New Roman"/>
          <w:color w:val="auto"/>
        </w:rPr>
      </w:pPr>
    </w:p>
    <w:p w14:paraId="256C65CE">
      <w:pPr>
        <w:spacing w:line="251" w:lineRule="auto"/>
        <w:rPr>
          <w:rFonts w:ascii="Times New Roman" w:hAnsi="Times New Roman" w:eastAsia="仿宋_GB2312" w:cs="Times New Roman"/>
          <w:color w:val="auto"/>
        </w:rPr>
      </w:pPr>
    </w:p>
    <w:p w14:paraId="48D58E84">
      <w:pPr>
        <w:spacing w:line="251" w:lineRule="auto"/>
        <w:rPr>
          <w:rFonts w:ascii="Times New Roman" w:hAnsi="Times New Roman" w:eastAsia="仿宋_GB2312" w:cs="Times New Roman"/>
          <w:color w:val="auto"/>
        </w:rPr>
      </w:pPr>
    </w:p>
    <w:p w14:paraId="5DECFE8E">
      <w:pPr>
        <w:spacing w:line="251" w:lineRule="auto"/>
        <w:rPr>
          <w:rFonts w:ascii="Times New Roman" w:hAnsi="Times New Roman" w:eastAsia="仿宋_GB2312" w:cs="Times New Roman"/>
          <w:color w:val="auto"/>
        </w:rPr>
      </w:pPr>
    </w:p>
    <w:p w14:paraId="01A0C336">
      <w:pPr>
        <w:spacing w:before="101" w:line="221" w:lineRule="auto"/>
        <w:ind w:left="1619"/>
        <w:rPr>
          <w:rFonts w:ascii="Times New Roman" w:hAnsi="Times New Roman" w:eastAsia="仿宋_GB2312" w:cs="Times New Roman"/>
          <w:color w:val="auto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spacing w:val="-9"/>
          <w:sz w:val="31"/>
          <w:szCs w:val="31"/>
        </w:rPr>
        <w:t>项目名称：</w:t>
      </w:r>
    </w:p>
    <w:p w14:paraId="1A625DC5">
      <w:pPr>
        <w:spacing w:before="249" w:line="624" w:lineRule="exact"/>
        <w:ind w:left="1619"/>
        <w:rPr>
          <w:rFonts w:ascii="Times New Roman" w:hAnsi="Times New Roman" w:eastAsia="仿宋_GB2312" w:cs="Times New Roman"/>
          <w:color w:val="auto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spacing w:val="20"/>
          <w:position w:val="23"/>
          <w:sz w:val="31"/>
          <w:szCs w:val="31"/>
        </w:rPr>
        <w:t>申报单位(盖章):</w:t>
      </w:r>
    </w:p>
    <w:p w14:paraId="6F1094DD">
      <w:pPr>
        <w:spacing w:before="2" w:line="223" w:lineRule="auto"/>
        <w:ind w:left="1619"/>
        <w:rPr>
          <w:rFonts w:ascii="Times New Roman" w:hAnsi="Times New Roman" w:eastAsia="仿宋_GB2312" w:cs="Times New Roman"/>
          <w:color w:val="auto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spacing w:val="-7"/>
          <w:sz w:val="31"/>
          <w:szCs w:val="31"/>
        </w:rPr>
        <w:t>项目负责人：</w:t>
      </w:r>
    </w:p>
    <w:p w14:paraId="2396FA5A">
      <w:pPr>
        <w:spacing w:before="242" w:line="622" w:lineRule="exact"/>
        <w:ind w:left="1619"/>
        <w:rPr>
          <w:rFonts w:ascii="Times New Roman" w:hAnsi="Times New Roman" w:eastAsia="仿宋_GB2312" w:cs="Times New Roman"/>
          <w:color w:val="auto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spacing w:val="23"/>
          <w:position w:val="23"/>
          <w:sz w:val="31"/>
          <w:szCs w:val="31"/>
        </w:rPr>
        <w:t>联系电话(手机):</w:t>
      </w:r>
    </w:p>
    <w:p w14:paraId="3742896B">
      <w:pPr>
        <w:spacing w:before="1" w:line="223" w:lineRule="auto"/>
        <w:ind w:left="1619"/>
        <w:rPr>
          <w:rFonts w:ascii="Times New Roman" w:hAnsi="Times New Roman" w:eastAsia="仿宋_GB2312" w:cs="Times New Roman"/>
          <w:color w:val="auto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spacing w:val="-9"/>
          <w:sz w:val="31"/>
          <w:szCs w:val="31"/>
        </w:rPr>
        <w:t>通讯地址：</w:t>
      </w:r>
    </w:p>
    <w:p w14:paraId="05F73E4C">
      <w:pPr>
        <w:spacing w:before="241" w:line="619" w:lineRule="exact"/>
        <w:ind w:left="1619"/>
        <w:rPr>
          <w:rFonts w:ascii="Times New Roman" w:hAnsi="Times New Roman" w:eastAsia="仿宋_GB2312" w:cs="Times New Roman"/>
          <w:color w:val="auto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spacing w:val="-9"/>
          <w:position w:val="23"/>
          <w:sz w:val="31"/>
          <w:szCs w:val="31"/>
        </w:rPr>
        <w:t>邮政编码：</w:t>
      </w:r>
    </w:p>
    <w:p w14:paraId="6A55D31F">
      <w:pPr>
        <w:spacing w:before="1" w:line="220" w:lineRule="auto"/>
        <w:ind w:left="1619"/>
        <w:rPr>
          <w:rFonts w:ascii="Times New Roman" w:hAnsi="Times New Roman" w:eastAsia="仿宋_GB2312" w:cs="Times New Roman"/>
          <w:color w:val="auto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spacing w:val="-14"/>
          <w:sz w:val="31"/>
          <w:szCs w:val="31"/>
        </w:rPr>
        <w:t>电子邮箱：</w:t>
      </w:r>
    </w:p>
    <w:p w14:paraId="2B540593">
      <w:pPr>
        <w:spacing w:line="253" w:lineRule="auto"/>
        <w:rPr>
          <w:rFonts w:ascii="Times New Roman" w:hAnsi="Times New Roman" w:cs="Times New Roman"/>
          <w:color w:val="auto"/>
        </w:rPr>
      </w:pPr>
    </w:p>
    <w:p w14:paraId="58CD3E26">
      <w:pPr>
        <w:spacing w:line="253" w:lineRule="auto"/>
        <w:rPr>
          <w:rFonts w:ascii="Times New Roman" w:hAnsi="Times New Roman" w:cs="Times New Roman"/>
          <w:color w:val="auto"/>
        </w:rPr>
      </w:pPr>
    </w:p>
    <w:p w14:paraId="77AF4093">
      <w:pPr>
        <w:spacing w:line="253" w:lineRule="auto"/>
        <w:rPr>
          <w:rFonts w:ascii="Times New Roman" w:hAnsi="Times New Roman" w:cs="Times New Roman"/>
          <w:color w:val="auto"/>
        </w:rPr>
      </w:pPr>
    </w:p>
    <w:p w14:paraId="3FC5DC0E">
      <w:pPr>
        <w:spacing w:line="253" w:lineRule="auto"/>
        <w:rPr>
          <w:rFonts w:ascii="Times New Roman" w:hAnsi="Times New Roman" w:cs="Times New Roman"/>
          <w:color w:val="auto"/>
        </w:rPr>
      </w:pPr>
    </w:p>
    <w:p w14:paraId="28A6751C">
      <w:pPr>
        <w:spacing w:line="254" w:lineRule="auto"/>
        <w:rPr>
          <w:rFonts w:ascii="Times New Roman" w:hAnsi="Times New Roman" w:cs="Times New Roman"/>
          <w:color w:val="auto"/>
        </w:rPr>
      </w:pPr>
    </w:p>
    <w:p w14:paraId="72B4DFE8">
      <w:pPr>
        <w:spacing w:line="254" w:lineRule="auto"/>
        <w:rPr>
          <w:rFonts w:ascii="Times New Roman" w:hAnsi="Times New Roman" w:cs="Times New Roman"/>
          <w:color w:val="auto"/>
        </w:rPr>
      </w:pPr>
    </w:p>
    <w:p w14:paraId="16371A67">
      <w:pPr>
        <w:spacing w:line="254" w:lineRule="auto"/>
        <w:rPr>
          <w:rFonts w:ascii="Times New Roman" w:hAnsi="Times New Roman" w:cs="Times New Roman"/>
          <w:color w:val="auto"/>
        </w:rPr>
      </w:pPr>
    </w:p>
    <w:p w14:paraId="53380C1E">
      <w:pPr>
        <w:spacing w:line="254" w:lineRule="auto"/>
        <w:rPr>
          <w:rFonts w:ascii="Times New Roman" w:hAnsi="Times New Roman" w:cs="Times New Roman"/>
          <w:color w:val="auto"/>
        </w:rPr>
      </w:pPr>
    </w:p>
    <w:p w14:paraId="48DB5615">
      <w:pPr>
        <w:spacing w:before="242" w:line="622" w:lineRule="exact"/>
        <w:ind w:left="1619" w:firstLine="712" w:firstLineChars="200"/>
        <w:jc w:val="both"/>
        <w:rPr>
          <w:rFonts w:ascii="Times New Roman" w:hAnsi="Times New Roman" w:eastAsia="仿宋_GB2312" w:cs="Times New Roman"/>
          <w:color w:val="auto"/>
          <w:spacing w:val="23"/>
          <w:position w:val="23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spacing w:val="23"/>
          <w:position w:val="23"/>
          <w:sz w:val="31"/>
          <w:szCs w:val="31"/>
        </w:rPr>
        <w:t>申报日期：     年  月   日</w:t>
      </w:r>
    </w:p>
    <w:p w14:paraId="0E07B2BF">
      <w:pPr>
        <w:spacing w:before="242" w:line="622" w:lineRule="exact"/>
        <w:ind w:left="1619"/>
        <w:jc w:val="center"/>
        <w:rPr>
          <w:rFonts w:ascii="Times New Roman" w:hAnsi="Times New Roman" w:eastAsia="仿宋_GB2312" w:cs="Times New Roman"/>
          <w:color w:val="auto"/>
          <w:spacing w:val="23"/>
          <w:position w:val="23"/>
          <w:sz w:val="31"/>
          <w:szCs w:val="31"/>
        </w:rPr>
        <w:sectPr>
          <w:footerReference r:id="rId3" w:type="default"/>
          <w:pgSz w:w="11900" w:h="16820"/>
          <w:pgMar w:top="1358" w:right="1785" w:bottom="1697" w:left="1730" w:header="0" w:footer="1389" w:gutter="0"/>
          <w:pgNumType w:start="1"/>
          <w:cols w:space="720" w:num="1"/>
        </w:sectPr>
      </w:pPr>
    </w:p>
    <w:p w14:paraId="0B398077">
      <w:pPr>
        <w:spacing w:before="61" w:line="219" w:lineRule="auto"/>
        <w:ind w:left="1689"/>
        <w:jc w:val="both"/>
        <w:rPr>
          <w:rFonts w:ascii="Times New Roman" w:hAnsi="Times New Roman" w:eastAsia="方正小标宋_GBK" w:cs="Times New Roman"/>
          <w:snapToGrid/>
          <w:color w:val="auto"/>
          <w:kern w:val="2"/>
          <w:sz w:val="44"/>
          <w:szCs w:val="22"/>
        </w:rPr>
      </w:pPr>
    </w:p>
    <w:p w14:paraId="260D7D09">
      <w:pPr>
        <w:spacing w:before="61" w:line="219" w:lineRule="auto"/>
        <w:ind w:left="1689"/>
        <w:jc w:val="both"/>
        <w:rPr>
          <w:rFonts w:ascii="Times New Roman" w:hAnsi="Times New Roman" w:eastAsia="方正小标宋_GBK" w:cs="Times New Roman"/>
          <w:snapToGrid/>
          <w:color w:val="auto"/>
          <w:kern w:val="2"/>
          <w:sz w:val="44"/>
          <w:szCs w:val="22"/>
        </w:rPr>
      </w:pPr>
      <w:r>
        <w:rPr>
          <w:rFonts w:ascii="Times New Roman" w:hAnsi="Times New Roman" w:eastAsia="方正小标宋_GBK" w:cs="Times New Roman"/>
          <w:snapToGrid/>
          <w:color w:val="auto"/>
          <w:kern w:val="2"/>
          <w:sz w:val="44"/>
          <w:szCs w:val="22"/>
        </w:rPr>
        <w:t>“三新”</w:t>
      </w:r>
      <w:r>
        <w:rPr>
          <w:rFonts w:hint="eastAsia" w:ascii="Times New Roman" w:hAnsi="Times New Roman" w:eastAsia="方正小标宋_GBK" w:cs="Times New Roman"/>
          <w:snapToGrid/>
          <w:color w:val="auto"/>
          <w:kern w:val="2"/>
          <w:sz w:val="44"/>
          <w:szCs w:val="22"/>
        </w:rPr>
        <w:t>集成推进县</w:t>
      </w:r>
      <w:r>
        <w:rPr>
          <w:rFonts w:ascii="Times New Roman" w:hAnsi="Times New Roman" w:eastAsia="方正小标宋_GBK" w:cs="Times New Roman"/>
          <w:snapToGrid/>
          <w:color w:val="auto"/>
          <w:kern w:val="2"/>
          <w:sz w:val="44"/>
          <w:szCs w:val="22"/>
        </w:rPr>
        <w:t>申报书</w:t>
      </w:r>
    </w:p>
    <w:p w14:paraId="3358E70F">
      <w:pPr>
        <w:spacing w:line="259" w:lineRule="auto"/>
        <w:rPr>
          <w:rFonts w:ascii="Times New Roman" w:hAnsi="Times New Roman" w:eastAsia="方正小标宋_GBK" w:cs="Times New Roman"/>
          <w:snapToGrid/>
          <w:color w:val="auto"/>
          <w:kern w:val="2"/>
          <w:sz w:val="44"/>
          <w:szCs w:val="22"/>
        </w:rPr>
      </w:pPr>
    </w:p>
    <w:p w14:paraId="07233BEE">
      <w:pPr>
        <w:spacing w:line="260" w:lineRule="auto"/>
        <w:rPr>
          <w:rFonts w:ascii="Times New Roman" w:hAnsi="Times New Roman" w:cs="Times New Roman"/>
          <w:color w:val="auto"/>
        </w:rPr>
      </w:pPr>
    </w:p>
    <w:p w14:paraId="05BCB171">
      <w:pPr>
        <w:spacing w:line="260" w:lineRule="auto"/>
        <w:rPr>
          <w:rFonts w:ascii="Times New Roman" w:hAnsi="Times New Roman" w:cs="Times New Roman"/>
          <w:color w:val="auto"/>
        </w:rPr>
      </w:pPr>
    </w:p>
    <w:p w14:paraId="244E76F8">
      <w:pPr>
        <w:pStyle w:val="5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一 、基本情况</w:t>
      </w:r>
    </w:p>
    <w:p w14:paraId="6A5443C9">
      <w:pPr>
        <w:pStyle w:val="5"/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包括：县(市、区)域自然条件，经济社会发展状况，区位优势和财政状况；农业生产总体情况，包括耕地资源(主要指耕地质量、数量，耕地土壤类型等),主要农作物播种面积及产量状况，种植业生产发展优势等。</w:t>
      </w:r>
    </w:p>
    <w:p w14:paraId="43551D0A">
      <w:pPr>
        <w:pStyle w:val="5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二、创建基础</w:t>
      </w:r>
    </w:p>
    <w:p w14:paraId="62E138D7">
      <w:pPr>
        <w:pStyle w:val="5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现有工作基础、技术力量、设施条件、技术模式、推广</w:t>
      </w:r>
    </w:p>
    <w:p w14:paraId="26FFC72C">
      <w:pPr>
        <w:pStyle w:val="5"/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优势等。</w:t>
      </w:r>
    </w:p>
    <w:p w14:paraId="0EBA3915">
      <w:pPr>
        <w:pStyle w:val="5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三、实施方案</w:t>
      </w:r>
    </w:p>
    <w:p w14:paraId="002CE483">
      <w:pPr>
        <w:pStyle w:val="5"/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项目任务、工作内容、技术路径、实施地点、实施主体和方式、实施规模、主要应用作物及具体技术模式、进度安排、预期目标、补助资金使用情况(预算)等。</w:t>
      </w:r>
    </w:p>
    <w:p w14:paraId="061682A0">
      <w:pPr>
        <w:pStyle w:val="5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四、保障措施</w:t>
      </w:r>
    </w:p>
    <w:p w14:paraId="0F7F72A7">
      <w:pPr>
        <w:pStyle w:val="5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组织形式及责任分工、政策扶持、机制创新、资金保障和监督管理等。</w:t>
      </w:r>
    </w:p>
    <w:p w14:paraId="7C41C09D">
      <w:pPr>
        <w:pStyle w:val="5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五、效益分析</w:t>
      </w:r>
    </w:p>
    <w:p w14:paraId="0DA29D55">
      <w:pPr>
        <w:pStyle w:val="5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预期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经济效益、社会效益和生态效益三个方面。</w:t>
      </w:r>
    </w:p>
    <w:p w14:paraId="64AD64A9">
      <w:bookmarkStart w:id="0" w:name="_GoBack"/>
      <w:bookmarkEnd w:id="0"/>
    </w:p>
    <w:sectPr>
      <w:footerReference r:id="rId4" w:type="default"/>
      <w:pgSz w:w="11900" w:h="16820"/>
      <w:pgMar w:top="1335" w:right="1785" w:bottom="1705" w:left="1740" w:header="0" w:footer="14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9B6F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4871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8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 New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2025-04-23T02:20:08Z</dcterms:created>
  <dc:creator>Administrator</dc:creator>
  <cp:lastModifiedBy>天天</cp:lastModifiedBy>
  <dcterms:modified xsi:type="dcterms:W3CDTF">2025-04-23T02:20:13Z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eyJoZGlkIjoiYWVmYThiZjk0MDA1ODlkZDNhMWUzMjY3YjcwYWUxMWEiLCJ1c2VySWQiOiI4MTkxNjY2OTIifQ==</vt:lpwstr>
  </property>
  <property fmtid="{D5CDD505-2E9C-101B-9397-08002B2CF9AE}" pid="4" name="ICV">
    <vt:lpwstr>32BDFABA8FF14B279B140D3D6434AF4E_12</vt:lpwstr>
  </property>
</Properties>
</file>