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E5399">
      <w:p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附件2</w:t>
      </w:r>
    </w:p>
    <w:p w14:paraId="4DE79985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大田特色（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燕麦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7A713C64">
      <w:pPr>
        <w:autoSpaceDE w:val="0"/>
        <w:autoSpaceDN w:val="0"/>
        <w:adjustRightInd w:val="0"/>
        <w:spacing w:line="460" w:lineRule="exact"/>
        <w:rPr>
          <w:rFonts w:hint="default" w:ascii="Times New Roman" w:hAnsi="Times New Roman" w:cs="Times New Roman"/>
          <w:b/>
          <w:bCs/>
          <w:kern w:val="0"/>
          <w:sz w:val="28"/>
        </w:rPr>
      </w:pPr>
    </w:p>
    <w:p w14:paraId="1C2EB8E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吉认燕麦2025001</w:t>
      </w:r>
    </w:p>
    <w:p w14:paraId="1D8A1E1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白燕34</w:t>
      </w:r>
    </w:p>
    <w:p w14:paraId="1FEF4AE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请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417BA4B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种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吉林省白城市农业科学院、蒙草生态环境（集团）股份有限公司、内蒙古草业技术创新中心有限公司</w:t>
      </w:r>
    </w:p>
    <w:p w14:paraId="4361C1C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 w:val="0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b w:val="0"/>
          <w:kern w:val="0"/>
          <w:sz w:val="28"/>
        </w:rPr>
        <w:t>白燕</w:t>
      </w:r>
      <w:r>
        <w:rPr>
          <w:rFonts w:hint="default" w:ascii="Times New Roman" w:hAnsi="Times New Roman" w:cs="Times New Roman"/>
          <w:kern w:val="0"/>
          <w:sz w:val="28"/>
        </w:rPr>
        <w:t>34是2010年吉林省白城市农业科学院以外引资源V7为母本，耐盐型野燕麦为父本进行人工杂交，杂交组合编号为201020，后经系谱法选育而成；</w:t>
      </w:r>
    </w:p>
    <w:p w14:paraId="7A4006D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裸燕麦，春性。出苗到成熟92天左右。幼苗直立，叶片绿色，平均株高126.5厘米。周散型穗，无芒，穗长26.3厘米，小穗串铃型，小穗数90.4个，穗粒数185.5粒，穗粒重1.37克。籽粒卵圆形，黄色，千粒重24.5克。籽粒粗蛋白含量17.0%，粗脂肪含量6.3%，粗淀粉含量61.1%。田间自然发病调查，未见病害发生。</w:t>
      </w:r>
    </w:p>
    <w:p w14:paraId="4CE9FBF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年区域试验平均公顷产量2311.1公斤，比对照品种白燕2号增产6.1%；2024年区域试验平均公顷产量2334.6公斤，比对照品种白燕2号增产4.77%；两年区域试验平均公顷产量2322.9公斤，比对照品种增产5.44%。生产试验平均产量为2376.7 公斤/公顷，比对照品种白燕2号增产11.49%。</w:t>
      </w:r>
    </w:p>
    <w:p w14:paraId="75BDCA3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6991EE5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1、播期：一般在3月下旬至4月上旬播种。</w:t>
      </w:r>
    </w:p>
    <w:p w14:paraId="7645F5D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2、密度：一般公顷保苗250万～350万株。</w:t>
      </w:r>
    </w:p>
    <w:p w14:paraId="3B63C076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3、施肥：种肥每公顷施用复合肥（N、P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  <w:vertAlign w:val="baseline"/>
        </w:rPr>
        <w:t>O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cs="Times New Roman"/>
          <w:kern w:val="0"/>
          <w:sz w:val="28"/>
        </w:rPr>
        <w:t>、K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O各15%）250公斤，结合三叶水，每公顷追施尿素75公斤。</w:t>
      </w:r>
    </w:p>
    <w:p w14:paraId="0E27844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4、灌水：播种时土壤墒情不好，需灌保苗水；三叶期、五叶期和抽穗期根据降雨情况适时调整灌水次数。</w:t>
      </w:r>
    </w:p>
    <w:p w14:paraId="18030FF2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5、田间管理：及时防除杂草，适时收获。</w:t>
      </w:r>
    </w:p>
    <w:p w14:paraId="2A9E530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该品种符合《吉林省非主要农作物品种认定指南－燕麦》，通过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。适宜吉林省西部具备水浇条件、中等以上肥力地区推广种植。</w:t>
      </w:r>
    </w:p>
    <w:p w14:paraId="21346E6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</w:pPr>
    </w:p>
    <w:p w14:paraId="199B210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吉认燕麦2025002</w:t>
      </w:r>
    </w:p>
    <w:p w14:paraId="6B0C5B2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白燕29</w:t>
      </w:r>
    </w:p>
    <w:p w14:paraId="00C0C44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请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24BB41F3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种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吉林省白城市农业科学院、蒙草生态环境（集团）股份有限公司、内蒙古草业技术创新中心有限公司</w:t>
      </w:r>
    </w:p>
    <w:p w14:paraId="7A5D606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 w:val="0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白燕29是2013年吉林省白城市农业科学院利用航天育种，发现白燕9号变异株，编号为201333，后经系谱法选育而成。</w:t>
      </w:r>
    </w:p>
    <w:p w14:paraId="7B051B9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皮燕麦，春性。出苗到成熟83天左右。幼苗直立，叶片绿色，平均株高94.1厘米。周散型穗，有芒，芒性弱，穗长13.7厘米，小穗纺锤形，小穗数30.3个，穗粒数28.5粒，穗粒重1.24克。籽粒纺锤形，黄色，千粒重31.83克。籽粒粗蛋白含量12.1%，粗脂肪含量4.0%，粗淀粉含量55.0%。田间自然发病调查，未见病害发生。</w:t>
      </w:r>
    </w:p>
    <w:p w14:paraId="2A56C45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 w:val="0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bCs w:val="0"/>
          <w:kern w:val="0"/>
          <w:sz w:val="28"/>
        </w:rPr>
        <w:t>2023年区域试验平均公顷产量4691.0公斤，比对照品种白燕7号增产4.96%；2024年区域试验平均公顷产量4812.3公顷，比对照品种白燕7号增产9.22%；两年区域试验平均公顷产量4751.7公斤，比对照品种增产7.09%。生产试验平均产量为4861.1公斤/公顷，比对照品种白燕7号增产14.32%。</w:t>
      </w:r>
    </w:p>
    <w:p w14:paraId="3E7B6EF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4A1E365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1、播期：一般在3月下旬至4月上旬播种。</w:t>
      </w:r>
    </w:p>
    <w:p w14:paraId="3DB3A5D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2、密度：一般公顷保苗270万～370万株。</w:t>
      </w:r>
    </w:p>
    <w:p w14:paraId="776EF9E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3、施肥：种肥每公顷施用复合肥（N、P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  <w:vertAlign w:val="baseline"/>
        </w:rPr>
        <w:t>O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cs="Times New Roman"/>
          <w:kern w:val="0"/>
          <w:sz w:val="28"/>
        </w:rPr>
        <w:t>、K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O各15%）250公斤，结合三叶水，每公顷追施尿素75公斤。</w:t>
      </w:r>
    </w:p>
    <w:p w14:paraId="25F68E2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4、灌水：播种时土壤墒情不好，需灌保苗水；三叶期、五叶期和抽穗期根据降雨情况适时调整灌水次数。</w:t>
      </w:r>
    </w:p>
    <w:p w14:paraId="107E2286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5、田间管理：及时防除杂草，适时收获。</w:t>
      </w:r>
    </w:p>
    <w:p w14:paraId="780DDA3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该品种符合《吉林省非主要农作物品种认定指南－燕麦》，通过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。适宜吉林省西部具备水浇条件、中等以上肥力地区推广种植。</w:t>
      </w:r>
    </w:p>
    <w:p w14:paraId="07E10075">
      <w:pPr>
        <w:adjustRightInd w:val="0"/>
        <w:snapToGrid w:val="0"/>
        <w:spacing w:line="460" w:lineRule="exact"/>
        <w:jc w:val="both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2A16C09B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大田特色（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荞麦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55939164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0BCA982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吉认荞麦2025001</w:t>
      </w:r>
    </w:p>
    <w:p w14:paraId="5AE8809A">
      <w:pPr>
        <w:spacing w:line="44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白苦荞2号</w:t>
      </w:r>
    </w:p>
    <w:p w14:paraId="4314C40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7759DBB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1A2B9B4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2013年，从山西收集的苦荞地方群体中选择变异株，后经系统选择而成，品系代号F2013BZ-78。</w:t>
      </w:r>
    </w:p>
    <w:p w14:paraId="1B08135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生育期95天左右。植株直立，株高138cm，主茎分枝6.5个，平均主茎节数为19.7节，总状花序，平均单株花序数为284个，花色浅绿色，籽粒锥形，浅褐色，千粒重19.01g，单株粒重12.96g。田间自然发病调查，未见轮纹病、抗霜霉病、立枯病及其他主要病害发生。蛋白质含量11.0%，黄酮含量1.95%。</w:t>
      </w:r>
    </w:p>
    <w:p w14:paraId="03806911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  <w:szCs w:val="24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2023年区域试验平均公顷产量2182.9公斤，比对照品种九江苦荞增产7.53%，2024年区域试验平均公顷产量2295.3公斤，比对照品种九江苦荞增产7.89%。两年区域试验平均公顷产量2239.1公斤，比对照品种增产7.71%。生产试验平均产量2189.6公斤/公顷，比对照品种九江苦荞增产6.57%。</w:t>
      </w:r>
    </w:p>
    <w:p w14:paraId="662494D1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0B954672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1、播期：一般在6月中下旬至7月初播种。</w:t>
      </w:r>
    </w:p>
    <w:p w14:paraId="39AA6F4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2、密度：一般保苗125万株/公顷，播种量30公斤/公顷。</w:t>
      </w:r>
    </w:p>
    <w:p w14:paraId="6338F52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3、施肥：种肥施用氮磷钾复合肥（氮、磷、钾含量各15%）250公斤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/公顷</w:t>
      </w:r>
      <w:r>
        <w:rPr>
          <w:rFonts w:hint="default" w:ascii="Times New Roman" w:hAnsi="Times New Roman" w:cs="Times New Roman"/>
          <w:kern w:val="0"/>
          <w:sz w:val="28"/>
        </w:rPr>
        <w:t>。</w:t>
      </w:r>
    </w:p>
    <w:p w14:paraId="3AC2D09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4、灌水：若播种时土壤墒情不好，需灌保苗水；现蕾和盛花期根据降雨情况适时增减灌水次数。</w:t>
      </w:r>
    </w:p>
    <w:p w14:paraId="4BBF300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5、田间管理：及时防除杂草，适时收获。</w:t>
      </w:r>
    </w:p>
    <w:p w14:paraId="7058E65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该品种符合《吉林省非主要农作物品种认定指南－荞麦》，通过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。适宜吉林省西部地区种植。</w:t>
      </w:r>
    </w:p>
    <w:p w14:paraId="4EB87223">
      <w:pPr>
        <w:spacing w:line="312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sz w:val="24"/>
        </w:rPr>
      </w:pPr>
    </w:p>
    <w:p w14:paraId="6DB4AEB1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吉认荞麦2025002</w:t>
      </w:r>
    </w:p>
    <w:p w14:paraId="46DE124D">
      <w:pPr>
        <w:spacing w:line="44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白荞6号</w:t>
      </w:r>
    </w:p>
    <w:p w14:paraId="1089495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679DB19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7F1FA8D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2017年，吉林省白城市农业科学院从“贵甜荞2号”中选择株粒数多、单株粒重高、分枝上举、单株花序数多的变异单株后，采用混合法选育而成，品系代号F2017B-68。</w:t>
      </w:r>
    </w:p>
    <w:p w14:paraId="5648ECC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从出苗到成熟生育期89天左右。植株直立，叶片绿色，株高138.6cm,主茎分枝5.1个，平均主茎节数为15.8节，穗状总状花序，平均单株花序数为193个，花色白色，籽粒三角形，褐色，千粒重34g，单株粒重13.55g。田间自然发病调查，未见轮纹病、抗霜霉病、立枯病及其他主要病害发生。蛋白质含量11.5 %，黄酮含量0.23%。</w:t>
      </w:r>
    </w:p>
    <w:p w14:paraId="1C82C59F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2023年区域试验平均公顷产量1046.5公斤，比对照品种白荞2号增产8.55%，2024年区域试验平均公顷产量1182.9公斤，比对照品种白荞2号增产8.83%。两年区域试验平均公顷产量1114.7公斤，比对照品种增产8.69%。生产试验平均产量为1056.6公斤/公顷，比对照品种白荞2号增产7.18%。</w:t>
      </w:r>
    </w:p>
    <w:p w14:paraId="26C3BD3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2262B64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1、播期：一般在6月下旬至7月中上旬播种。</w:t>
      </w:r>
    </w:p>
    <w:p w14:paraId="0517837D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2、密度：一般保苗120万株/公顷，播种量52.5公斤/公顷。</w:t>
      </w:r>
    </w:p>
    <w:p w14:paraId="345FFFFF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3、施肥：种肥施用氮磷钾复合肥（氮、磷、钾含量各15%）250公斤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/公顷</w:t>
      </w:r>
      <w:r>
        <w:rPr>
          <w:rFonts w:hint="default" w:ascii="Times New Roman" w:hAnsi="Times New Roman" w:cs="Times New Roman"/>
          <w:kern w:val="0"/>
          <w:sz w:val="28"/>
        </w:rPr>
        <w:t>。</w:t>
      </w:r>
    </w:p>
    <w:p w14:paraId="17468EC0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4、灌水：若播种时土壤墒情不好，需灌保苗水；现蕾和盛花期根据降雨情况适时增减灌水次数。</w:t>
      </w:r>
    </w:p>
    <w:p w14:paraId="669C73C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5、田间管理：及时防除杂草，适时收获。</w:t>
      </w:r>
    </w:p>
    <w:p w14:paraId="5D79B98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该品种符合《吉林省非主要农作物品种认定指南－荞麦》，通过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。适宜吉林省西部地区种植。</w:t>
      </w:r>
    </w:p>
    <w:p w14:paraId="77187AD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</w:p>
    <w:p w14:paraId="7B8F74A2">
      <w:pPr>
        <w:autoSpaceDE w:val="0"/>
        <w:autoSpaceDN w:val="0"/>
        <w:adjustRightInd w:val="0"/>
        <w:spacing w:line="460" w:lineRule="exact"/>
        <w:ind w:firstLine="800" w:firstLineChars="200"/>
        <w:rPr>
          <w:rFonts w:hint="default" w:ascii="Times New Roman" w:hAnsi="Times New Roman" w:cs="Times New Roman"/>
          <w:kern w:val="0"/>
          <w:sz w:val="40"/>
          <w:szCs w:val="36"/>
        </w:rPr>
      </w:pPr>
    </w:p>
    <w:p w14:paraId="6DF6F31F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大田特色（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小豆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2863E786">
      <w:pPr>
        <w:autoSpaceDE w:val="0"/>
        <w:autoSpaceDN w:val="0"/>
        <w:adjustRightInd w:val="0"/>
        <w:spacing w:line="460" w:lineRule="exact"/>
        <w:ind w:firstLine="800" w:firstLineChars="200"/>
        <w:rPr>
          <w:rFonts w:hint="default" w:ascii="Times New Roman" w:hAnsi="Times New Roman" w:cs="Times New Roman"/>
          <w:kern w:val="0"/>
          <w:sz w:val="40"/>
          <w:szCs w:val="36"/>
        </w:rPr>
      </w:pPr>
    </w:p>
    <w:p w14:paraId="0BE6AAA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吉认小豆2025001</w:t>
      </w:r>
    </w:p>
    <w:p w14:paraId="65080D1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 xml:space="preserve">白红14 </w:t>
      </w:r>
    </w:p>
    <w:p w14:paraId="4FADDFA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7ABDE1C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58F0148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2013年以京农6号为母本，ABC5为父本进行杂交，经系谱法选育而成。参试代号为XD21-05。</w:t>
      </w:r>
    </w:p>
    <w:p w14:paraId="2833800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96天左右。直立型，幼茎绿色，复叶剑形，平均株高33.7厘米，主茎节数12.1个，分枝数2.4个。成熟荚黄白色，荚长6.47厘米，单株荚数23.3个，单荚粒数5.95个。籽粒短圆柱形，红色，有光泽，百粒重10.97克。籽粒粗蛋白质含量24.5%，粗淀粉含量51.3%。人工接种鉴定，抗病毒病（1R），抗尾孢菌叶斑病（1R），抗蚜虫（1R）。</w:t>
      </w:r>
    </w:p>
    <w:p w14:paraId="7FAA48F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2023～2024年区域试验平均公顷产量1648.0公斤/公顷，比对照品种白红9增产10.96%。2024年生产试验平均公顷产量1944.4公斤，比对照品种白红9增产9.45%。</w:t>
      </w:r>
    </w:p>
    <w:p w14:paraId="1A08ACF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70C2244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1.播期：一般在5月中下旬播种。</w:t>
      </w:r>
    </w:p>
    <w:p w14:paraId="288305EF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2.密度：播种量20－25公斤/公顷。行距60－70厘米；株距8－12厘米，每公顷保苗为14万－20万株。</w:t>
      </w:r>
    </w:p>
    <w:p w14:paraId="27B8E3B2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3.施肥：整地的同时施入农家肥15000公斤/公顷，或施足底肥，施入磷酸二铵150－200公斤/公顷，尿素15－25公斤/公顷，硫酸钾50公斤/公顷。</w:t>
      </w:r>
    </w:p>
    <w:p w14:paraId="1CE7F826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田间管理：忌与豆科作物连作。开花结荚前要做到中耕除草3次（三铲三耥）。开花期结合封垄追施叶面肥。生育中、后期，若遇到干旱要及时灌水，以防落花、落荚。整个生育期间，尤其是前期要注意防治蚜虫、红蜘蛛等虫害。</w:t>
      </w:r>
    </w:p>
    <w:p w14:paraId="3BBE3CB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该品种符合《吉林省非主要农作物品种认定指南－小豆》，通过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。适宜吉林省西部小豆主产区推广种植。</w:t>
      </w:r>
    </w:p>
    <w:p w14:paraId="72BBA74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吉认小豆2025002</w:t>
      </w:r>
    </w:p>
    <w:p w14:paraId="40BA7A2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 xml:space="preserve">白红15 </w:t>
      </w:r>
    </w:p>
    <w:p w14:paraId="05EB98D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3749D0B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3C9D75F2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2012年以白红9号为母本，冀红9218为父本进行杂交，经系谱法选育而成。参试代号为XD23-03。</w:t>
      </w:r>
    </w:p>
    <w:p w14:paraId="1642F57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109天左右。直立型，幼茎绿色，复叶剑形，平均株高47.1厘米，主茎节数15个，分枝数3.3个。成熟荚黄白色，荚长6.95厘米，单株荚数23个，单荚粒数5.52个。籽粒短圆柱形，红色，有光泽，百粒重16.75克。籽粒粗蛋白质含量24.7%，粗淀粉含量57.2%。人工接种鉴定，抗病毒病（1R），抗尾孢菌叶斑病（1R），抗蚜虫（1R）。</w:t>
      </w:r>
    </w:p>
    <w:p w14:paraId="60300C5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2023～2024年区域试验平均公顷产量1703.6公斤/公顷，比对照品种白红9增产14.18%。2024年生产试验平均公顷产量1956.4公斤，比对照品种白红9增产10.29%。</w:t>
      </w:r>
    </w:p>
    <w:p w14:paraId="015E4601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78C8EB8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1.播期：一般在5月中下旬播种。</w:t>
      </w:r>
    </w:p>
    <w:p w14:paraId="0F438A05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2.密度：播种量20－25公斤/公顷。行距60－70厘米；株距8－12厘米，每公顷保苗为14万－20万株。</w:t>
      </w:r>
    </w:p>
    <w:p w14:paraId="4EA7E77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3.施肥：整地的同时施入农家肥15000公斤/公顷，或施足底肥，施入磷酸二铵150－200公斤/公顷，尿素15－25公斤/公顷，硫酸钾50公斤/公顷。</w:t>
      </w:r>
    </w:p>
    <w:p w14:paraId="30A0C72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田间管理：忌与豆科作物连作。开花结荚前要做到中耕除草3次（三铲三耥）。开花期结合封垄追施叶面肥。生育中、后期，若遇到干旱要及时灌水，以防落花、落荚。整个生育期间，尤其是前期要注意防治蚜虫、红蜘蛛等虫害。</w:t>
      </w:r>
    </w:p>
    <w:p w14:paraId="4AAD436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该品种符合《吉林省非主要农作物品种认定指南－小豆》，通过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。适宜吉林省西部小豆主产区推广种植。</w:t>
      </w:r>
    </w:p>
    <w:p w14:paraId="1DDB412D">
      <w:pPr>
        <w:autoSpaceDE w:val="0"/>
        <w:autoSpaceDN w:val="0"/>
        <w:adjustRightInd w:val="0"/>
        <w:spacing w:line="460" w:lineRule="exact"/>
        <w:ind w:firstLine="800" w:firstLineChars="200"/>
        <w:rPr>
          <w:rFonts w:hint="default" w:ascii="Times New Roman" w:hAnsi="Times New Roman" w:cs="Times New Roman"/>
          <w:kern w:val="0"/>
          <w:sz w:val="40"/>
          <w:szCs w:val="36"/>
        </w:rPr>
      </w:pPr>
    </w:p>
    <w:p w14:paraId="0AB95B51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4FCD4F60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大田特色（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绿豆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7CECE453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544BAC52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吉认绿豆2025001</w:t>
      </w:r>
    </w:p>
    <w:p w14:paraId="619BF9B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 xml:space="preserve">白绿20 </w:t>
      </w:r>
    </w:p>
    <w:p w14:paraId="3165B7E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5B9D9CB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490FAE7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2012年以长荚绿豆为母本，黑绿豆F209为父本进行有性杂交，经系谱法选育而成。参试代号为LD23-02。</w:t>
      </w:r>
    </w:p>
    <w:p w14:paraId="31690F2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81天左右。直立型，幼茎绿色，复叶卵圆形，平均株高58.2厘米，主茎节数7.9个，分枝数3.1个。成熟荚黑色，荚长9.4厘米，单株荚数27.9个，单荚粒数11.5个。籽粒短圆柱形，绿色，有光泽，百粒重5.7克。籽粒粗蛋白质含量29.4%，粗淀粉含量50%。人工接种鉴定，抗病毒病（1R），抗尾孢菌叶斑病（1R），抗蚜虫（1R）。</w:t>
      </w:r>
    </w:p>
    <w:p w14:paraId="0F68C6C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2023～2024年区域试验平均公顷产量1561.7公斤，比对照品种白绿13增产8.2%。2024年生产试验平均公顷产量1728.8公斤，比对照品种白绿13增产12.53%。</w:t>
      </w:r>
    </w:p>
    <w:p w14:paraId="159E77F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340D3B75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1.播期：一般在5月下旬播种。</w:t>
      </w:r>
    </w:p>
    <w:p w14:paraId="40D2438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2.密度：播种量15－20公斤/公顷。行距60－70厘米；株距8－12厘米，每公顷保苗为15万－20万株。</w:t>
      </w:r>
    </w:p>
    <w:p w14:paraId="74D06744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3.施肥：整地时每公顷施入有机肥15000公斤，或施足底肥，每公顷施用磷酸二铵15－200公斤，尿素15－20公斤，硫酸钾50公斤。</w:t>
      </w:r>
    </w:p>
    <w:p w14:paraId="67E5906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田间管理：忌重茬、迎茬。开花结荚前要做到中耕除草3次（三铲三耥）。开花期结合封垄追施叶面肥。生育中、后期，若遇到干旱要及时灌水，以防落花、落荚。整个生育期间，尤其是前期要注意防治蚜虫、红蜘蛛等虫害。</w:t>
      </w:r>
    </w:p>
    <w:p w14:paraId="44A874B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该品种符合《吉林省非主要农作物品种认定指南－绿豆》，通过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。适宜吉林省西部绿豆主产区推广种植。</w:t>
      </w:r>
    </w:p>
    <w:p w14:paraId="6AA91E5F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</w:p>
    <w:p w14:paraId="092BD7A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吉认绿豆2025002</w:t>
      </w:r>
    </w:p>
    <w:p w14:paraId="717565D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 xml:space="preserve">白绿21 </w:t>
      </w:r>
    </w:p>
    <w:p w14:paraId="6E3D85E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0A24885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099F964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2012年以白绿10</w:t>
      </w:r>
      <w:r>
        <w:rPr>
          <w:rFonts w:hint="eastAsia" w:ascii="Times New Roman" w:hAnsi="Times New Roman" w:cs="Times New Roman"/>
          <w:kern w:val="0"/>
          <w:sz w:val="28"/>
          <w:lang w:val="en-US" w:eastAsia="zh-CN"/>
        </w:rPr>
        <w:t>号</w:t>
      </w:r>
      <w:r>
        <w:rPr>
          <w:rFonts w:hint="default" w:ascii="Times New Roman" w:hAnsi="Times New Roman" w:cs="Times New Roman"/>
          <w:kern w:val="0"/>
          <w:sz w:val="28"/>
        </w:rPr>
        <w:t>为母本，榆林绿豆为父本进行有性杂交，经系谱法选育而成。参试代号为LD23-03。</w:t>
      </w:r>
    </w:p>
    <w:p w14:paraId="2930E633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85天左右。直立型，幼茎紫色，复叶卵圆形，平均株高35.9厘米，主茎节数8.3个，分枝数2.5个。成熟荚黑色，荚长8.9厘米，单株荚数23.6个，单荚粒数8.9个。籽粒短圆柱形，绿色，有光泽，百粒重5.7克。籽粒粗蛋白质含量27.9%，粗淀粉含量49.8%。人工接种鉴定，抗病毒病（1R），抗尾孢菌叶斑病（1R），抗蚜虫（1R）。</w:t>
      </w:r>
    </w:p>
    <w:p w14:paraId="67312E6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2023～2024年区域试验平均公顷产量1543.8公斤，比对照品种白绿13增产6.51%。2024年生产试验平均公顷产量1633.1公斤，比对照品种白绿13增产6.31%。</w:t>
      </w:r>
    </w:p>
    <w:p w14:paraId="6E44B27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00D61DD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1.播期：一般在5月下旬播种。</w:t>
      </w:r>
    </w:p>
    <w:p w14:paraId="23BA97F4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2.密度：播种量15－20公斤/公顷。行距60－70厘米；株距8－12厘米，每公顷保苗为15万－20万株。</w:t>
      </w:r>
    </w:p>
    <w:p w14:paraId="1A84BE43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3.施肥：整地时每公顷施入有机肥15000公斤，或施足底肥，每公顷施用磷酸二铵150－200公斤，尿素15－20公斤，硫酸钾50公斤。</w:t>
      </w:r>
    </w:p>
    <w:p w14:paraId="08F4727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田间管理：忌与豆科作物连作。开花结荚前要做到中耕除草3次（三铲三耥）。开花期结合封垄追施叶面肥。生育中、后期，若遇到干旱要及时灌水，以防落花、落荚。整个生育期间，尤其是前期要注意防治蚜虫、红蜘蛛等虫害。</w:t>
      </w:r>
    </w:p>
    <w:p w14:paraId="0AFA8161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该品种符合《吉林省非主要农作物品种认定指南－绿豆》，通过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。适宜吉林省西部绿豆主产区推广种植。</w:t>
      </w:r>
    </w:p>
    <w:p w14:paraId="3F7E2FE7">
      <w:pPr>
        <w:autoSpaceDE w:val="0"/>
        <w:autoSpaceDN w:val="0"/>
        <w:adjustRightInd w:val="0"/>
        <w:spacing w:line="460" w:lineRule="exact"/>
        <w:ind w:firstLine="800" w:firstLineChars="200"/>
        <w:rPr>
          <w:rFonts w:hint="default" w:ascii="Times New Roman" w:hAnsi="Times New Roman" w:cs="Times New Roman"/>
          <w:kern w:val="0"/>
          <w:sz w:val="40"/>
          <w:szCs w:val="36"/>
        </w:rPr>
      </w:pPr>
    </w:p>
    <w:p w14:paraId="3293250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吉认绿豆2025003</w:t>
      </w:r>
    </w:p>
    <w:p w14:paraId="0F2193E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吉绿21</w:t>
      </w:r>
    </w:p>
    <w:p w14:paraId="5E5C412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吉林省农业科学院（中国农业科技东北创新中心）</w:t>
      </w:r>
    </w:p>
    <w:p w14:paraId="563D506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吉林省农业科学院（中国农业科技东北创新中心）</w:t>
      </w:r>
    </w:p>
    <w:p w14:paraId="1DE7A04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吉林省农业科学院（中国农业科技东北创新中心）作物资源研究所于2012年以河南黑绿豆为母本，冀绿9号为父本，进行人工杂交，后代经系谱法选育而成。</w:t>
      </w:r>
    </w:p>
    <w:p w14:paraId="161F0882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81.8天左右。直立型，幼茎紫色，复叶卵圆形，平均株高64.2厘米，主茎节数10.6个，分枝数3.0个。成熟荚黑色，荚长11.2厘米，单株荚数24.2个，单荚粒数12.5个。籽粒长圆柱形，黑色，有光泽，百粒重5.38克。籽粒粗蛋白质含量26.37%，粗淀粉含量48.42%。人工接种鉴定，中抗病毒病，抗叶斑病，抗蚜虫。</w:t>
      </w:r>
    </w:p>
    <w:p w14:paraId="26D182E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2023～2024年区域试验平均公顷产量1633.5公斤，比对照品种吉绿10号增产7.4%。2024年生产试验平均公顷产量1605.8公斤，比对照品种吉绿10号增产5.3%。</w:t>
      </w:r>
    </w:p>
    <w:p w14:paraId="16766B7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6E5320B3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1.播期：5月下旬至6月10日。</w:t>
      </w:r>
    </w:p>
    <w:p w14:paraId="151E550B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2.密度：一般公顷保苗12-15万株，根据地块水肥条件适当调整。</w:t>
      </w:r>
    </w:p>
    <w:p w14:paraId="7852D57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3.施肥：整地的同时，增加有机肥的施用量；播种的同时施入种肥，一般公顷施用豆类复合肥（N:P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cs="Times New Roman"/>
          <w:kern w:val="0"/>
          <w:sz w:val="28"/>
        </w:rPr>
        <w:t>:K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O=12:18:15）150-250公斤。</w:t>
      </w:r>
    </w:p>
    <w:p w14:paraId="6539C25D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田间管理：干旱地块宜覆膜种植，忌与豆科作物连作。苗期一般中耕2～3次，中耕时结合培土。苗期以保墒为主，开花结荚盛期适当浇水，连雨天注意排水防涝。在生育中后期，若遇到干旱要及时灌水，以防落花落荚。在整个生育期间，要注意防治蚜虫、红蜘蛛等虫害。收获后及时熏蒸，防止豆象危害。</w:t>
      </w:r>
    </w:p>
    <w:p w14:paraId="57ABA9E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该品种符合《吉林省非主要农作物品种认定指南－绿豆》，通过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。适宜吉林省绿豆主产区推广种植。</w:t>
      </w:r>
    </w:p>
    <w:p w14:paraId="3CFFBC75">
      <w:pPr>
        <w:numPr>
          <w:ilvl w:val="0"/>
          <w:numId w:val="0"/>
        </w:numPr>
        <w:adjustRightInd w:val="0"/>
        <w:snapToGrid w:val="0"/>
        <w:ind w:right="210" w:rightChars="0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2DE10E6F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大田特色（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油莎豆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07422402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7620207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吉认油莎2025001</w:t>
      </w:r>
    </w:p>
    <w:p w14:paraId="25A7D74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</w:t>
      </w:r>
      <w:r>
        <w:rPr>
          <w:rFonts w:hint="default" w:ascii="Times New Roman" w:hAnsi="Times New Roman" w:cs="Times New Roman"/>
          <w:kern w:val="0"/>
          <w:sz w:val="28"/>
        </w:rPr>
        <w:t>：吉农莎8号</w:t>
      </w:r>
    </w:p>
    <w:p w14:paraId="20D5F58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吉林农业大学</w:t>
      </w:r>
    </w:p>
    <w:p w14:paraId="5543FB6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吉林农业大学</w:t>
      </w:r>
    </w:p>
    <w:p w14:paraId="12C7D301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2014年以外引种质FY1为基础材料，对块茎进行EMS诱变，经过系谱法选育而成。</w:t>
      </w:r>
    </w:p>
    <w:p w14:paraId="76669A0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出苗到成熟115天左右，植株丛生，株型分散，单叶互生、叶片狭长，针形，叶绿色，表皮深黄色无光泽，株高106.0 厘米。须根系，根系发达，有效分蘖17.5个，块茎长椭圆形，鳞片多，百粒重94.78 克，单株块茎68.5 个，着生集中。块茎粗脂肪 22.60 %，粗蛋白5.41 %，粗淀粉29.4 %，总糖59.1 %，油酸含量 69.1 %，亚油酸含量 12.4 %。田间自然发病调查，未见病害发生。</w:t>
      </w:r>
    </w:p>
    <w:p w14:paraId="6725D4F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2023～2024年区域试验平均公顷产量8169.51公斤，比对照品种中油莎1号增产10.61 %。2024年生产试验平均公顷产量7955.33公斤，比对照品种中油莎1号增产8.29 %。</w:t>
      </w:r>
    </w:p>
    <w:p w14:paraId="2C03AC22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002D58A0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1.整地施肥：选择沙地土壤，整地起垄，施足底肥，每公顷施用硫基复合肥（N:P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cs="Times New Roman"/>
          <w:kern w:val="0"/>
          <w:sz w:val="28"/>
        </w:rPr>
        <w:t>:K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O=12:18:15）800公斤左右，也可以施用部分底肥，生育期内以水肥一体化方式分次追施。2. 浸种催芽：选取饱满、无虫口、整齐一致的块茎，温水浸泡48～72 小时催芽处理；也可以干播。3. 播种：土壤10 厘米耕层温度稳定在12℃以上时播种，一般为5月中下旬。播种深度为镇压后3～5 厘米。4. 种植密度：行距60～65 厘米，穴距10～13厘米，每穴1～2株，每公顷保苗14万～16万株。5. 叶面肥：分蘖初期，结块茎初期、中期喷施中微量元素叶面肥。6. 田间管理：及时中耕除草；在苗期、分蘖中期及后期，趟地2～3次，若遇到干旱及时灌水，以防止分蘖数减少，影响产量。7. 收获：一般在9月中下旬至10月中旬，茎叶变黄，地下块茎中白色块茎占比≤5%时收获，收获期最低气温应在5℃以上。采用机械收获，收获前先将地上部茎叶割掉，晒干，打包离田。</w:t>
      </w:r>
    </w:p>
    <w:p w14:paraId="174E856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该品种符合《吉林省非主要农作物品种认定指南－油莎豆》，通过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。适宜吉林省中西部具备水浇条件沙壤土地区推广种植。</w:t>
      </w:r>
    </w:p>
    <w:p w14:paraId="47BD041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吉认油莎2025002</w:t>
      </w:r>
    </w:p>
    <w:p w14:paraId="7E1755E0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eastAsia="宋体" w:cs="Times New Roman"/>
          <w:kern w:val="0"/>
          <w:sz w:val="28"/>
        </w:rPr>
        <w:t>吉莎8号</w:t>
      </w:r>
    </w:p>
    <w:p w14:paraId="512C64F0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申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请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eastAsia="宋体" w:cs="Times New Roman"/>
          <w:kern w:val="0"/>
          <w:sz w:val="28"/>
        </w:rPr>
        <w:t>吉林省农业科学院（中国农业科技东北创新中心）</w:t>
      </w:r>
    </w:p>
    <w:p w14:paraId="03D5E4B3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育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种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eastAsia="宋体" w:cs="Times New Roman"/>
          <w:kern w:val="0"/>
          <w:sz w:val="28"/>
        </w:rPr>
        <w:t>吉林省农业科学院（中国农业科技东北创新中心）</w:t>
      </w:r>
    </w:p>
    <w:p w14:paraId="1FCE1F7D">
      <w:pPr>
        <w:autoSpaceDE w:val="0"/>
        <w:autoSpaceDN w:val="0"/>
        <w:adjustRightInd w:val="0"/>
        <w:snapToGrid/>
        <w:spacing w:line="460" w:lineRule="exact"/>
        <w:ind w:firstLine="562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eastAsia="宋体" w:cs="Times New Roman"/>
          <w:kern w:val="0"/>
          <w:sz w:val="28"/>
        </w:rPr>
        <w:t xml:space="preserve">吉莎8号是吉林省农科院于2019年从云南收集圆粒油莎豆品种中选取变异单株，经系谱法选育而成的油莎豆新品种，参试代号1196。  </w:t>
      </w:r>
    </w:p>
    <w:p w14:paraId="7E1E02FC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生育期（从出苗到成熟的日期）113天左右，植株丛生，株型分散，叶绿色。株高104 cm，分蘖数25个，百粒重62 g，单株块茎数</w:t>
      </w:r>
      <w:r>
        <w:rPr>
          <w:rFonts w:hint="default" w:ascii="Times New Roman" w:hAnsi="Times New Roman" w:eastAsia="宋体" w:cs="Times New Roman"/>
          <w:kern w:val="0"/>
          <w:sz w:val="28"/>
        </w:rPr>
        <w:t>103个。块茎圆形，着生分散，黄色，鳞片及须根较多。块茎粗蛋白含量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5.47%，粗脂肪含量31.78%，粗淀粉含量 24.86%</w:t>
      </w:r>
      <w:r>
        <w:rPr>
          <w:rFonts w:hint="default" w:ascii="Times New Roman" w:hAnsi="Times New Roman" w:eastAsia="宋体" w:cs="Times New Roman"/>
          <w:kern w:val="0"/>
          <w:sz w:val="28"/>
        </w:rPr>
        <w:t>。</w:t>
      </w:r>
    </w:p>
    <w:p w14:paraId="0CCB67AA">
      <w:pPr>
        <w:spacing w:line="460" w:lineRule="exact"/>
        <w:ind w:firstLine="562" w:firstLineChars="200"/>
        <w:rPr>
          <w:rFonts w:hint="default" w:ascii="Times New Roman" w:hAnsi="Times New Roman" w:eastAsia="宋体" w:cs="Times New Roman"/>
          <w:kern w:val="0"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产量表现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：</w:t>
      </w:r>
      <w:r>
        <w:rPr>
          <w:rFonts w:hint="default" w:ascii="Times New Roman" w:hAnsi="Times New Roman" w:eastAsia="宋体" w:cs="Times New Roman"/>
          <w:kern w:val="0"/>
          <w:sz w:val="28"/>
        </w:rPr>
        <w:t>2023年区域试验平均公顷产量为8449.52公斤，比对照品种中莎1号增产13.98%；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2024年区域试验平均公顷产量为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8535.41公斤，比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增产15.99%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；两年区域试验平均公顷产量为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8492.47公斤，比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增产14.98%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，2024年生产试验平均公顷产量为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8509.48公斤，比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增产15.84%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。</w:t>
      </w:r>
    </w:p>
    <w:p w14:paraId="5177C07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eastAsia="宋体" w:cs="Times New Roman"/>
          <w:b/>
          <w:bCs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栽培技术要点：</w:t>
      </w:r>
    </w:p>
    <w:p w14:paraId="3BBAB4C1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1.选地：选择具有排灌条件、地势相对平坦的沙土或沙壤土，土地平整，适于机械化作业，前茬除草剂对油莎豆无药害。</w:t>
      </w:r>
    </w:p>
    <w:p w14:paraId="0DE2AB0B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2.整地施肥：整地起垄，播种时，可将底肥一次性施入，每公顷施用复合肥（N:P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vertAlign w:val="baseline"/>
        </w:rPr>
        <w:t>O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eastAsia="宋体" w:cs="Times New Roman"/>
          <w:kern w:val="0"/>
          <w:sz w:val="28"/>
          <w:vertAlign w:val="baseline"/>
        </w:rPr>
        <w:t>:K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</w:rPr>
        <w:t>O=12:18:15）800kg左右，也可施用部分底肥，生育期内以水肥一体化方式分次追施。</w:t>
      </w:r>
    </w:p>
    <w:p w14:paraId="0509907C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3.播种时间及方式：10cm深土壤温度稳定在12℃以上时播种，吉林省一般为5月中下旬；用播种机在垄上播种，播种深度：镇压后3-5cm。</w:t>
      </w:r>
    </w:p>
    <w:p w14:paraId="6EF47745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4.种植密度：行距60-65cm，株距10-12cm，单粒播种，1粒/穴，每公顷保苗12-15万株。</w:t>
      </w:r>
    </w:p>
    <w:p w14:paraId="361ABB1D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5.田间管理：及时中耕除草，可采用化学除草或人工除草，化学除草宜选用对油莎豆无不良影响的除草剂，如高效氟吡甲禾灵、莠去津和氯氟吡氧乙酸；苗出齐后，铲耥一次；苗期和地下块茎形成期干旱时，可采用喷灌或滴灌方式及时灌溉。</w:t>
      </w:r>
    </w:p>
    <w:p w14:paraId="2851E487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6.收获时期：茎叶变黄，地下块茎中白色块茎占比≤5% 时收获，收获期最低气温应在5℃以上，吉林省省一般为9月中下旬。</w:t>
      </w:r>
    </w:p>
    <w:p w14:paraId="794B396F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7.收获方式：收获前先将地上部茎叶割掉，晒干，打包离田。使用油莎豆专用收获机收获地下块茎。</w:t>
      </w:r>
    </w:p>
    <w:p w14:paraId="5459C4E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 w:val="0"/>
          <w:bCs w:val="0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该品种符合《吉林省非主要农作物品种认定指南－油莎豆》，通过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</w:rPr>
        <w:t>适宜吉林省中西部具备水浇条件沙壤土地区推广种植。</w:t>
      </w:r>
    </w:p>
    <w:p w14:paraId="1057DBDB">
      <w:pPr>
        <w:widowControl/>
        <w:autoSpaceDE w:val="0"/>
        <w:autoSpaceDN w:val="0"/>
        <w:adjustRightInd w:val="0"/>
        <w:spacing w:line="460" w:lineRule="exact"/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</w:rPr>
      </w:pPr>
    </w:p>
    <w:p w14:paraId="46FB9D9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吉认油莎2025003</w:t>
      </w:r>
    </w:p>
    <w:p w14:paraId="7B8E7FEF">
      <w:pPr>
        <w:widowControl/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eastAsia="宋体" w:cs="Times New Roman"/>
          <w:kern w:val="0"/>
          <w:sz w:val="28"/>
        </w:rPr>
        <w:t>吉莎9号</w:t>
      </w:r>
    </w:p>
    <w:p w14:paraId="37FF5DCA">
      <w:pPr>
        <w:widowControl/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申</w:t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请</w:t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eastAsia="宋体" w:cs="Times New Roman"/>
          <w:kern w:val="0"/>
          <w:sz w:val="28"/>
        </w:rPr>
        <w:t>吉林省农业科学院（中国农业科技东北创新中心）</w:t>
      </w:r>
    </w:p>
    <w:p w14:paraId="752893D2">
      <w:pPr>
        <w:widowControl/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育</w:t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种</w:t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eastAsia="宋体" w:cs="Times New Roman"/>
          <w:kern w:val="0"/>
          <w:sz w:val="28"/>
        </w:rPr>
        <w:t>吉林省农业科学院（中国农业科技东北创新中心）</w:t>
      </w:r>
    </w:p>
    <w:p w14:paraId="5498A79F">
      <w:pPr>
        <w:widowControl/>
        <w:autoSpaceDE w:val="0"/>
        <w:autoSpaceDN w:val="0"/>
        <w:adjustRightInd w:val="0"/>
        <w:snapToGrid/>
        <w:spacing w:line="460" w:lineRule="exact"/>
        <w:ind w:firstLine="562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eastAsia="宋体" w:cs="Times New Roman"/>
          <w:kern w:val="0"/>
          <w:sz w:val="28"/>
        </w:rPr>
        <w:t xml:space="preserve">吉莎9号是吉林省农科院于2018年从河北圆粒中选取优异株进行秋水仙素诱变，选育低脂肪高淀粉变异株，经系谱法选育而成的油莎豆新品种，参试代号A625。  </w:t>
      </w:r>
    </w:p>
    <w:p w14:paraId="7DAFFEB6">
      <w:pPr>
        <w:widowControl/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生育期（从出苗到成熟的日期）117天左右，植株丛生，株型分散，叶绿色。株高114 cm，分蘖数21个，百粒重88 g，单株块茎数</w:t>
      </w:r>
      <w:r>
        <w:rPr>
          <w:rFonts w:hint="default" w:ascii="Times New Roman" w:hAnsi="Times New Roman" w:eastAsia="宋体" w:cs="Times New Roman"/>
          <w:kern w:val="0"/>
          <w:sz w:val="28"/>
        </w:rPr>
        <w:t>85个。块茎圆形，着生分散，黄色，鳞片及须根较多。块茎粗蛋白含量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4.42%，粗脂肪含量19.18%，粗淀粉含量 26.50%</w:t>
      </w:r>
      <w:r>
        <w:rPr>
          <w:rFonts w:hint="default" w:ascii="Times New Roman" w:hAnsi="Times New Roman" w:eastAsia="宋体" w:cs="Times New Roman"/>
          <w:kern w:val="0"/>
          <w:sz w:val="28"/>
        </w:rPr>
        <w:t>。</w:t>
      </w:r>
    </w:p>
    <w:p w14:paraId="6A0D688F">
      <w:pPr>
        <w:widowControl/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产量表现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：</w:t>
      </w:r>
      <w:r>
        <w:rPr>
          <w:rFonts w:hint="default" w:ascii="Times New Roman" w:hAnsi="Times New Roman" w:eastAsia="宋体" w:cs="Times New Roman"/>
          <w:kern w:val="0"/>
          <w:sz w:val="28"/>
        </w:rPr>
        <w:t>2023年区域试验平均公顷产量为8559.83公斤，比对照品种中莎1号增产15.47%；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2024年区域试验平均公顷产量为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8648.05公斤，比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增产17.52%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；两年区域试验平均公顷产量为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8648.05公斤，比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增产16.49%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，2024年生产试验平均公顷产量为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8622.80 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增产17.38%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。</w:t>
      </w:r>
    </w:p>
    <w:p w14:paraId="338CD421">
      <w:pPr>
        <w:widowControl/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eastAsia="宋体" w:cs="Times New Roman"/>
          <w:b/>
          <w:bCs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栽培技术要点：</w:t>
      </w:r>
    </w:p>
    <w:p w14:paraId="16D46E0D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1.选地：选择具有排灌条件、地势相对平坦的沙土或沙壤土，土地平整，适于机械化作业，前茬除草剂对油莎豆无药害。</w:t>
      </w:r>
    </w:p>
    <w:p w14:paraId="3FE54743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2.整地施肥：整地起垄，播种时，可将底肥一次性施入，每公顷施用复合肥（N:P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vertAlign w:val="baseline"/>
        </w:rPr>
        <w:t>O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eastAsia="宋体" w:cs="Times New Roman"/>
          <w:kern w:val="0"/>
          <w:sz w:val="28"/>
          <w:vertAlign w:val="baseline"/>
        </w:rPr>
        <w:t>:K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</w:rPr>
        <w:t>O=12:18:15）800kg左右，也可施用部分底肥，生育期内以水肥一体化方式分次追施。</w:t>
      </w:r>
    </w:p>
    <w:p w14:paraId="7BD1852E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3.播种时间及方式：10cm深土壤温度稳定在12℃以上时播种，吉林省一般为5月中下旬；用播种机在垄上播种，播种深度：镇压后3-5cm。</w:t>
      </w:r>
    </w:p>
    <w:p w14:paraId="2CCF55D3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4.种植密度：行距60-65cm，株距10-12cm，单粒播种，1粒/穴，每公顷保苗12-15万株。</w:t>
      </w:r>
    </w:p>
    <w:p w14:paraId="08035666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5.田间管理：及时中耕除草，可采用化学除草或人工除草，化学除草宜选用对油莎豆无不良影响的除草剂，如高效氟吡甲禾灵、莠去津和氯氟吡氧乙酸；苗出齐后，铲耥一次；苗期和地下块茎形成期干旱时，可采用喷灌或滴灌方式及时灌溉。</w:t>
      </w:r>
    </w:p>
    <w:p w14:paraId="17461B99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6.收获时期：茎叶变黄，地下块茎中白色块茎占比≤5% 时收获，收获期最低气温应在5℃以上，吉林省省一般为9月中下旬。</w:t>
      </w:r>
    </w:p>
    <w:p w14:paraId="44997853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7.收获方式：收获前先将地上部茎叶割掉，晒干，打包离田。使用油莎豆专用收获机收获地下块茎。</w:t>
      </w:r>
    </w:p>
    <w:p w14:paraId="4737BE9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该品种符合《吉林省非主要农作物品种认定指南－油莎豆》，通过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。适宜吉林省中西部具备水浇条件沙壤土地区推广种植。</w:t>
      </w:r>
    </w:p>
    <w:p w14:paraId="4DE6F42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</w:p>
    <w:p w14:paraId="11EE6A0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吉认油莎2025004</w:t>
      </w:r>
    </w:p>
    <w:p w14:paraId="6515B7B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吉莎15</w:t>
      </w:r>
    </w:p>
    <w:p w14:paraId="3D6E38F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吉林省农业科学院（中国农业科技东北创新中心）</w:t>
      </w:r>
    </w:p>
    <w:p w14:paraId="27B3890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吉林省农业科学院（中国农业科技东北创新中心）</w:t>
      </w:r>
    </w:p>
    <w:p w14:paraId="66A7CD1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2015年，从非洲马里引进油莎豆种质资源30GD2，于2016年采用60Co-γ辐照（微剂量3-5 Gy/min），经系谱法选育而成，于2021年获得新品系JYS-5。</w:t>
      </w:r>
    </w:p>
    <w:p w14:paraId="539769F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生育期117天左右，植株丛生，株型分散，叶片深绿色。叶片狭长，针形，叶宽11.9 mm，表皮光滑，叶脉平直（详见表4），株高113.8 cm左右；须根系，根系发达、分蘖数26.4个。块茎呈椭圆形，粒长16.4 mm，粒长/粒宽比1.08，表皮黄褐色，干果块茎百粒重80.07 g，单株块茎数量77.5个（表3-2）。表现出较好的一致性、特异性、稳定性和抗病性，田间自然发病，经调查，未见病虫害发生。经农业农村部农产品及加工品质质量监督检验测试中心（长春）检测，蛋白质5.00%，淀粉23.90%，粗脂肪21.3%，总糖70.2%。</w:t>
      </w:r>
    </w:p>
    <w:p w14:paraId="59B3A020">
      <w:pPr>
        <w:spacing w:line="40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eastAsia="宋体" w:cs="Times New Roman"/>
          <w:kern w:val="0"/>
          <w:sz w:val="28"/>
        </w:rPr>
        <w:t>2023～2024年区域试验平均公顷产量8017.7公斤，比对照品种中油莎1号增产8.6%。2024年生产试验平均公顷产量7941.8公斤，比对照品种中油莎1号增产8.1%。</w:t>
      </w:r>
    </w:p>
    <w:p w14:paraId="580B0FB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49CBAEEF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1.选地：选择具有排灌条件、地势相对平坦的沙土或沙壤土，土地平整，适于机械化作业，前茬除草剂对油莎豆无药害。</w:t>
      </w:r>
    </w:p>
    <w:p w14:paraId="5D49992B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2.整地施肥：整地起垄，施足底肥，每公顷施用硫基复合肥（N：P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cs="Times New Roman"/>
          <w:kern w:val="0"/>
          <w:sz w:val="28"/>
        </w:rPr>
        <w:t>：K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O=12:18:15）750 kg左右。</w:t>
      </w:r>
    </w:p>
    <w:p w14:paraId="5E5FBAFF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3.播种时间及方式：当土壤10cm耕层温度稳定在12℃以上时播种，吉林省常年一般为5月中下旬。垄上播种，播种深度：镇压后3-5cm。播种后如遇干旱及时灌溉。</w:t>
      </w:r>
    </w:p>
    <w:p w14:paraId="1D8CC9DC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4.播种密度：行距60-65cm，株距10-12cm，单粒精播，每公顷保苗12-15万株。</w:t>
      </w:r>
    </w:p>
    <w:p w14:paraId="37C5AA78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.田间管理：及时中耕除草,可采用化学除草或人工除草，化学除草宜选用无不良影响的除草剂，如高效氟吡甲禾灵、莠去津及氯氟吡氧乙酸等；在苗期、分蘖中期及后期，中耕2-3次，分蘖初期、块茎形成初期、块茎膨大期及时追肥或喷施中微量元素叶面肥。若遇干旱要及时灌溉，防止分蘖数减少，降低产量。</w:t>
      </w:r>
    </w:p>
    <w:p w14:paraId="37671A2B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6.收获时间及方式：9月中下旬霜冻来临前采收，避免霜冻影响芽率；收获前地上部分茎叶割掉、晒干、打包离田，使用油莎豆专用收获机器进行收获。</w:t>
      </w:r>
    </w:p>
    <w:p w14:paraId="5A7EDDFC">
      <w:pPr>
        <w:autoSpaceDE w:val="0"/>
        <w:autoSpaceDN w:val="0"/>
        <w:adjustRightInd w:val="0"/>
        <w:spacing w:line="44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该品种符合《吉林省非主要农作物品种认定指南－油莎豆》，通过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。适应吉林省中西部沙壤土中晚熟种植区。</w:t>
      </w:r>
    </w:p>
    <w:p w14:paraId="61A422F1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1C45215F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蔬菜（菜豆）</w:t>
      </w:r>
    </w:p>
    <w:p w14:paraId="060A7AA0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2ECB8A8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吉认菜2025001</w:t>
      </w:r>
    </w:p>
    <w:p w14:paraId="5ABEBC0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长架11</w:t>
      </w:r>
    </w:p>
    <w:p w14:paraId="67F7C1E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</w:t>
      </w:r>
      <w:r>
        <w:rPr>
          <w:rFonts w:hint="default" w:ascii="Times New Roman" w:hAnsi="Times New Roman" w:cs="Times New Roman"/>
          <w:kern w:val="0"/>
          <w:sz w:val="28"/>
        </w:rPr>
        <w:t>：长春市农业科学院</w:t>
      </w:r>
    </w:p>
    <w:p w14:paraId="4FDB8E1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长春市农业科学院</w:t>
      </w:r>
    </w:p>
    <w:p w14:paraId="342AA7D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2010年以虎山油豆纯系为母本、哈菜豆8号纯系为父本进行有性杂交，经过2011~2019年连续9代系统选育而成。</w:t>
      </w:r>
    </w:p>
    <w:p w14:paraId="1DE0159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中早熟，出苗至始收嫩荚57~62天。子叶绿色，下胚轴绿色。植株蔓生，主茎绿色，平均株高3.2米，单株分枝3~4个。叶片绿色，部分脱落，顶端小叶菱形，平均小叶长11.6厘米，宽8.6厘米。花冠旗瓣白色，翼瓣白色、基部现紫晕，始花节位第4节。均匀结荚习性。嫩荚绿色，缝线绿色，短扁条，平均荚长14.4厘米，宽2.3厘米，厚1.2厘米，腹向微弯，荚面微凸，荚喙中部渐尖，平均喙长0.98厘米，质地平滑，横切面心形。平均单荚重13.3克，每荚含种子5~7粒。种子椭圆形，种皮棕色带黑色宽条斑，有光泽，千粒重400克。嫩荚蛋白质含量2.15g/100g，可溶性糖含量1.56%，维生素Ｃ含量17.5mg/100g，淀粉含量0.61mg/100g，纤维素含量1.2%。田间自然发病调查，高抗枯萎病（HR），高抗锈病（HR），抗炭疽病（R）。</w:t>
      </w:r>
    </w:p>
    <w:p w14:paraId="05EC4DC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2022~2023年两年区域试验平均公顷产量28983.9千克，比对照品种白云丰增产13.5%。2023~2024年两年生产试验平均公顷产量29313.2千克，比对照品种白云丰增产12.9%。</w:t>
      </w:r>
    </w:p>
    <w:p w14:paraId="58FA88A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50D1C98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1、播期：一般露地栽培4月下旬至5月上旬播种。</w:t>
      </w:r>
    </w:p>
    <w:p w14:paraId="670E1E66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2、密度：行距60~65厘米，株距40~45厘米，每穴播种2~3粒，公顷保苗7.0~8.0万株。</w:t>
      </w:r>
    </w:p>
    <w:p w14:paraId="5EFBCA0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3、施肥：播种前以底肥为主，每公顷施腐熟有机肥45000千克，磷酸二铵300千克，硫酸钾150千克，适当增施硼肥、钼肥。</w:t>
      </w:r>
    </w:p>
    <w:p w14:paraId="427A00E0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4、栽培管理：以土层深厚、通透性良好的沙壤土为宜，忌重、迎茬及洼地栽培，实行轮作。出苗后及时中耕除草，全生育期铲趟2~3次，及时插架引蔓。</w:t>
      </w:r>
    </w:p>
    <w:p w14:paraId="1B4385F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5、病虫害防治：播种前对种子和土壤进行消毒，及时清洁田园，消除病残枝。注意防治细菌性疫病、豆荚螟。</w:t>
      </w:r>
    </w:p>
    <w:p w14:paraId="669867F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该品种符合《吉林省非主要农作物品种认定指南－菜豆》，通过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。适宜吉林省各地区露地种植。</w:t>
      </w:r>
    </w:p>
    <w:p w14:paraId="59881C5D">
      <w:pPr>
        <w:snapToGrid w:val="0"/>
        <w:spacing w:line="360" w:lineRule="auto"/>
        <w:ind w:firstLine="562" w:firstLineChars="200"/>
        <w:jc w:val="left"/>
        <w:rPr>
          <w:rFonts w:hint="default" w:ascii="Times New Roman" w:hAnsi="Times New Roman" w:cs="Times New Roman"/>
          <w:b/>
          <w:sz w:val="28"/>
        </w:rPr>
      </w:pPr>
    </w:p>
    <w:p w14:paraId="74F8E26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吉认菜2025002</w:t>
      </w:r>
    </w:p>
    <w:p w14:paraId="1D5911E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吉架豆11号</w:t>
      </w:r>
    </w:p>
    <w:p w14:paraId="6F6DC52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吉林省蔬菜花卉科学研究院</w:t>
      </w:r>
    </w:p>
    <w:p w14:paraId="3DE6413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吉林省蔬菜花卉科学研究院</w:t>
      </w:r>
    </w:p>
    <w:p w14:paraId="7573C1D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以选育早熟、优质、抗病、丰产的油豆类型为目标，2019年以早熟优质高产抗病的地方品种“长春60”纯系为母本、“双色球”纯系为父本进行有性杂交，经过多代系统选育，于2021年得到一个稳定的优良品系“1940-6-4-5-6-1-2”。</w:t>
      </w:r>
    </w:p>
    <w:p w14:paraId="5FC329E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植株无限蔓生。极早熟品种，出苗至嫩荚始收平均50天。幼苗子叶为绿色，下胚轴为绿色。花冠旗瓣浅紫色、翼瓣浅紫色，始花节位2－3节。主茎绿色。真叶为三出复叶，顶生小叶为菱形，平均叶长19厘米、叶宽12厘米，叶片绿色。嫩荚绿色，长扁条形，荚面平滑、有光泽、微凸，嫩荚横切面长梨形，平均荚长18.5厘米、荚宽2.5厘米、肉厚0.3厘米，荚喙中部渐尖，平均喙长2.4厘米，平均单荚重17.6克，单荚种子数7-9粒。种子圆形，棕黄色，平均百粒重48克。</w:t>
      </w:r>
    </w:p>
    <w:p w14:paraId="2B1E8A9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2022-2023年参加全省联合区域试验，2023-2024参加全省联合和生产试验。两年区域试验平均公顷产量为35479.8千克，比对照当地主栽品种（吉丰油豆）增产15.12%。两年生产试验的平均公顷产量为35839.9千克，比对照增产14.26%。</w:t>
      </w:r>
    </w:p>
    <w:p w14:paraId="1D66367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6C0E4C44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1、播期：一般露地栽培4月下旬至5月上旬播种。</w:t>
      </w:r>
    </w:p>
    <w:p w14:paraId="62DCDC31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2、密度：行距65厘米，株距35～40厘米，每穴播种2～3粒，保苗1～2株。</w:t>
      </w:r>
    </w:p>
    <w:p w14:paraId="5737A85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3、施肥：以基肥为主，结合整地，每公顷施30000-40000千克腐熟有机肥做基肥，以二铵做口肥（用量）。</w:t>
      </w:r>
    </w:p>
    <w:p w14:paraId="2F9D90A3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4、栽培管理：最好选择土层深厚、通透性良好的沙壤土栽培，秋翻地，实行轮作。出苗后及时中耕除草。</w:t>
      </w:r>
    </w:p>
    <w:p w14:paraId="177159A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病虫害防治措施：以生物防治为主，化学防治为辅。生物防治可用1％的武夷霉素水剂150～200倍液，喷雾防治灰霉病；用0.15％梧宁霉素(四霉素)可湿性粉剂3000～4000倍液或100万单位新植霉素粉剂3000倍液，喷雾防治细菌性病害。可用1.8％阿维菌素乳油1500～2000倍液，喷雾防治斑潜蝇、蚜虫；用10％的浏阳霉素乳油1000—1500倍液或1％苦参碱水剂600倍液，喷雾防治螨类害虫。化学防治灰霉病：可用50％速克灵1000倍液或50％嘧霉胺800倍液喷雾，也可用50％速克灵或50％扑海因800倍液进行防治.每隔7～10天用药1次，药剂要交替使用，连续防治两三次。蓟马、蚜虫和白粉虱,可使用噻虫嗪/啶虫脒/呋虫胺等搭配10%吡丙醚1500—2000倍喷雾，每隔7～10天用药1次，连续防治两三次。</w:t>
      </w:r>
    </w:p>
    <w:p w14:paraId="19292D1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该品种符合《吉林省非主要农作物品种认定指南－菜豆》，通过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。适宜吉林省各地区露地栽培。</w:t>
      </w:r>
    </w:p>
    <w:p w14:paraId="214EF10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</w:p>
    <w:p w14:paraId="3FC572D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吉认菜2025003</w:t>
      </w:r>
    </w:p>
    <w:p w14:paraId="710B755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九茄3号</w:t>
      </w:r>
    </w:p>
    <w:p w14:paraId="22C19AE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吉林市农业科学院（吉林市农产品质量监督检验中心）</w:t>
      </w:r>
    </w:p>
    <w:p w14:paraId="30284B4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吉林市农业科学院（吉林市农产品质量监督检验中心）</w:t>
      </w:r>
    </w:p>
    <w:p w14:paraId="7BB9D10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是以2个高世代自交系A35-3为母本，以B75-14为父本杂交选育而成的茄子一代杂种。</w:t>
      </w:r>
    </w:p>
    <w:p w14:paraId="40B4767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中早熟品种。从播种到商品果采收104天左右。种子肾形，黄色，千粒重约5.0克。幼苗子叶为绿色，幼苗茎为紫色。株型直立，株高100厘米，生长势强，主茎绿紫色，叶片绿色，心叶带紫晕，叶脉紫色，叶缘缺刻程度中等，花冠浅紫色，始花节位平均7－8节。四门斗开花枝条最大叶长22-24厘米，宽14.5-15.5厘米。嫩果黑紫色，有光泽，长棒形，果脐端圆形，果面光滑无条纹。果萼大小中等，刺少，近果萼下端颜色浅紫色。对茄果纵径22-27厘米，横径4.5-5.0厘米，单果重150-210克。果肉浅绿色，果肉硬度中等，果老熟后褐色。人工接种试验鉴定为中抗黄萎病，田间自然发病调查抗褐纹病（R）。</w:t>
      </w:r>
    </w:p>
    <w:p w14:paraId="35A0995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2022-2023年“九茄3号”品种两年区域试验平均产量64546.4千克/公顷，比对照沈茄一号增产11.3%。2023-2024年，“九茄3号”品种两年生产试验平均产量56641千克/公顷，比对照沈茄一号增产10.8%。</w:t>
      </w:r>
    </w:p>
    <w:p w14:paraId="755E66D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642C9CC0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1、播期：一般在3月初播种，种子播前消毒，用0.1%高锰酸钾溶液浸泡20分钟，然后冲洗干净，备用。覆土1-1.2厘米，苗床土用育苗基质,7天左右出苗（50%以上植株幼苗子叶展开）。</w:t>
      </w:r>
    </w:p>
    <w:p w14:paraId="7B033A2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3、定植：冷棚4月20日以后，每公顷定植26000株左右，株行距33×100厘米。</w:t>
      </w:r>
    </w:p>
    <w:p w14:paraId="03E8B64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施肥：整地时，每公顷施有机肥1000公斤及适量微生物菌肥，定植时施入防白粉虱、蓟马药片。随缓苗水滴灌适量养根肥料。门茄长至3-4厘米时开始追肥灌水，每公顷滴灌氮磷钾平衡肥30公斤。以后每隔10-15天，冲施氮磷钾复合肥和中微量元素。生长期适时冲施养根肥料。</w:t>
      </w:r>
    </w:p>
    <w:p w14:paraId="186384BB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栽培管理：出苗后及时除草间苗，苗床保持见干见湿为宜，白天温度22-24℃，夜晚15-17℃左右，控水控温，避免幼苗徒长。结果期白天温度保持25-30℃，夜晚15-18℃。最好选择土层深厚、通透性良好的沙质壤土栽培，忌重、迎茬栽培，应实行3-4年轮作，及时打掉门茄以下侧枝及底叶，利于通风透光。</w:t>
      </w:r>
    </w:p>
    <w:p w14:paraId="20E1B452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6、病虫害防治：蓟马，用低毒的触杀、胃毒农药喷雾防治。</w:t>
      </w:r>
    </w:p>
    <w:p w14:paraId="26DAF14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7、制种技术：父母本种植比例1:3左右，父本比母本早播7-10天，6月中旬至7月初，选择母本第二、三层花授粉，每株留5-6个杂交果。去除杂株、病弱株。</w:t>
      </w:r>
    </w:p>
    <w:p w14:paraId="2058CE8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该品种符合《吉林省非主要农作物品种认定指南－茄子》，通过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。吉林省各地区保护地均可栽培。</w:t>
      </w:r>
    </w:p>
    <w:p w14:paraId="734F559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</w:p>
    <w:p w14:paraId="39285946">
      <w:pPr>
        <w:autoSpaceDE w:val="0"/>
        <w:autoSpaceDN w:val="0"/>
        <w:adjustRightInd w:val="0"/>
        <w:spacing w:line="46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药用植物（人参）</w:t>
      </w:r>
    </w:p>
    <w:p w14:paraId="71BB7B5F">
      <w:pPr>
        <w:autoSpaceDE w:val="0"/>
        <w:autoSpaceDN w:val="0"/>
        <w:adjustRightInd w:val="0"/>
        <w:spacing w:line="460" w:lineRule="exact"/>
        <w:ind w:firstLine="720" w:firstLineChars="200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6A3B003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eastAsia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</w:t>
      </w:r>
      <w:r>
        <w:rPr>
          <w:rFonts w:hint="eastAsia" w:ascii="Times New Roman" w:hAnsi="Times New Roman" w:cs="Times New Roman"/>
          <w:kern w:val="0"/>
          <w:sz w:val="28"/>
          <w:lang w:val="en-US" w:eastAsia="zh-CN"/>
        </w:rPr>
        <w:t>药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202500</w:t>
      </w:r>
      <w:r>
        <w:rPr>
          <w:rFonts w:hint="eastAsia" w:ascii="Times New Roman" w:hAnsi="Times New Roman" w:cs="Times New Roman"/>
          <w:kern w:val="0"/>
          <w:sz w:val="28"/>
          <w:lang w:val="en-US" w:eastAsia="zh-CN"/>
        </w:rPr>
        <w:t>1</w:t>
      </w:r>
    </w:p>
    <w:p w14:paraId="4DAA0A82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大地2号</w:t>
      </w:r>
    </w:p>
    <w:p w14:paraId="79C9280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集安大地参业有限公司、吉林农业大学</w:t>
      </w:r>
    </w:p>
    <w:p w14:paraId="571BB22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集安大地参业有限公司、吉林农业大学、集安市人参研究所</w:t>
      </w:r>
    </w:p>
    <w:p w14:paraId="6D82224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混杂群体，集团选育。“大地2号”（原DD5)人参新品种来自于集安大地参业有限公司原始材料圃，搜集的原始群体中，经过集团混合选育（多次混合选择法）5代选育而来。</w:t>
      </w:r>
    </w:p>
    <w:p w14:paraId="3A4644E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茎紫色，与茎着生端的复叶叶柄内侧紫色。掌状复叶顶端轮生，叶片绿色，呈椭圆形，边缘有细锯齿。品种植株茎色为紫色，茎高37.08cm,粗10.21㎜，叶柄分叉处为紫色；果穗多为中间型，果实是紫红色；种子千粒重27.7g；主根长6.24cm，粗18.21㎜；根茎长5.6㎜，粗10.3㎜；支根数2.7个，黄白色；经农业农村部植物新品种测试中心DUS测试，“具备特异性”、“具备一致性”、“具备稳定性”。鲜参产量：五年生平均产量2.63kg/㎡，比对照高9.1%；有效成分：皂苷Rg1+Re含量≥0.76，皂苷Rb1含量≥0.33，分别比对照高22.58%和37.50%。适合加工成高档红参。试验对照品种为“康美1号”。</w:t>
      </w:r>
    </w:p>
    <w:p w14:paraId="5CD94BE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 w:val="0"/>
          <w:bCs w:val="0"/>
          <w:kern w:val="0"/>
          <w:sz w:val="28"/>
          <w:highlight w:val="none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highlight w:val="none"/>
        </w:rPr>
        <w:t>产量表现：</w:t>
      </w:r>
      <w:r>
        <w:rPr>
          <w:rFonts w:hint="default" w:ascii="Times New Roman" w:hAnsi="Times New Roman" w:cs="Times New Roman"/>
          <w:bCs w:val="0"/>
          <w:color w:val="auto"/>
          <w:kern w:val="0"/>
          <w:sz w:val="28"/>
          <w:szCs w:val="24"/>
        </w:rPr>
        <w:t>2021年对4年生“大地2号”和对照品种的地下根部进行了测产，通化县西江镇：“大地2号”平均1.98Kg/㎡，对照1.83 Kg/㎡，比对照高8.20%；梅河口市山城镇：“大地2号”平均1.86Kg/㎡，对照1.70 Kg/㎡，比对照高9.41%。2022年对5年生“大地2号”和对照品种的地下根部进行了测产，通化县西江镇：“大地2号”平均2.63Kg/㎡，对照2.41 Kg/㎡，比对照高9.13%；梅河口市山城镇：“大地2号”平均2.25Kg/㎡，对照1.98 Kg/㎡，比对照高13.64%。</w:t>
      </w:r>
      <w:r>
        <w:rPr>
          <w:rFonts w:hint="default" w:ascii="Times New Roman" w:hAnsi="Times New Roman" w:cs="Times New Roman"/>
          <w:kern w:val="0"/>
          <w:sz w:val="28"/>
          <w:szCs w:val="24"/>
        </w:rPr>
        <w:t>四年生鲜参产量，“大地2号”高于对照8.20-9.41 %；五年生鲜参产量，“大地2号”高于对照9.13-13.64%。</w:t>
      </w:r>
    </w:p>
    <w:p w14:paraId="58E819E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21D4E18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1.选地：选择坡度5~15°的壤土或沙壤土农田栽培。</w:t>
      </w:r>
    </w:p>
    <w:p w14:paraId="5C1EDC5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2.整地做睡：高30~40厘米，哇宽130厘米。</w:t>
      </w:r>
    </w:p>
    <w:p w14:paraId="01FF4E3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3.播种移栽：播种量8~10克/平方米，移栽行距20~25厘米：株距</w:t>
      </w:r>
    </w:p>
    <w:p w14:paraId="5D9CD143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8~10厘米。</w:t>
      </w:r>
    </w:p>
    <w:p w14:paraId="3E9DDA8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4.遮阴：复式或拱形棚，棚透光率15~20%</w:t>
      </w:r>
    </w:p>
    <w:p w14:paraId="1D7FCD0B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5.田间管理：执行GB/T34789《人参优质种植技术规范》要求。</w:t>
      </w:r>
    </w:p>
    <w:p w14:paraId="2DD25855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6.制种：四年生植株留种。</w:t>
      </w:r>
    </w:p>
    <w:p w14:paraId="70D7421D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7.采收：5年生及以上。</w:t>
      </w:r>
    </w:p>
    <w:p w14:paraId="1D981963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该品种符合《吉林省非主要农作物品种认定指南－人参》，通过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。适宜吉林省通化地区，无霜期120天以上的农田地种植。</w:t>
      </w:r>
    </w:p>
    <w:p w14:paraId="3B62F3CF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</w:pPr>
    </w:p>
    <w:p w14:paraId="00CBD4CD">
      <w:pPr>
        <w:autoSpaceDE w:val="0"/>
        <w:autoSpaceDN w:val="0"/>
        <w:adjustRightInd w:val="0"/>
        <w:spacing w:line="46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药用植物（桑黄）</w:t>
      </w:r>
    </w:p>
    <w:p w14:paraId="554A40C0">
      <w:pPr>
        <w:autoSpaceDE w:val="0"/>
        <w:autoSpaceDN w:val="0"/>
        <w:adjustRightInd w:val="0"/>
        <w:spacing w:line="46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 w14:paraId="1E06C33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eastAsia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</w:t>
      </w:r>
      <w:r>
        <w:rPr>
          <w:rFonts w:hint="eastAsia" w:ascii="Times New Roman" w:hAnsi="Times New Roman" w:cs="Times New Roman"/>
          <w:kern w:val="0"/>
          <w:sz w:val="28"/>
          <w:lang w:val="en-US" w:eastAsia="zh-CN"/>
        </w:rPr>
        <w:t>药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202500</w:t>
      </w:r>
      <w:r>
        <w:rPr>
          <w:rFonts w:hint="eastAsia" w:ascii="Times New Roman" w:hAnsi="Times New Roman" w:cs="Times New Roman"/>
          <w:kern w:val="0"/>
          <w:sz w:val="28"/>
          <w:lang w:val="en-US" w:eastAsia="zh-CN"/>
        </w:rPr>
        <w:t>2</w:t>
      </w:r>
    </w:p>
    <w:p w14:paraId="7A098F67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b w:val="0"/>
          <w:bCs w:val="0"/>
          <w:color w:val="auto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吉黄1号</w:t>
      </w:r>
    </w:p>
    <w:p w14:paraId="68407E5F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color w:val="auto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申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请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者：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吉林桑黄生物科技集团有限公司</w:t>
      </w:r>
    </w:p>
    <w:p w14:paraId="03CACD0F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b w:val="0"/>
          <w:bCs w:val="0"/>
          <w:color w:val="auto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育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种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者：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吉林桑黄生物科技集团有限公司</w:t>
      </w:r>
    </w:p>
    <w:p w14:paraId="58EBBD94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2015年在和龙市八家子镇泉水洞林场山林间采集野生桑黄子实体，分离纯化培养得到纯菌株，经系统选育而成。</w:t>
      </w:r>
    </w:p>
    <w:p w14:paraId="23322DC8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color w:val="auto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菌丝最适培养温度28℃，菌丝半气生，致密。子实体多年生，段木基质培育子实体单生，马蹄形，中部凸起、颜色黄褐色、边缘黄色、质地致密，腹面有菌管，背腹面明显。三年生子实体直径15-20 cm，基部厚8-10 cm，边缘厚1-2cm。2.4kg段木基质子实体平均产量130.9g。子实体多糖含量1.60%，黄酮含量15.84%，三萜含量3.01%。发菌期抗杂性好，出黄期无明显杂菌抗病性强。</w:t>
      </w:r>
    </w:p>
    <w:p w14:paraId="0929182E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color w:val="auto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2018~2019年两年区域试验平均每段产桑黄干重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131.86g，比对照品种桑黄“H1”增产 7.42%。</w:t>
      </w:r>
      <w:r>
        <w:rPr>
          <w:rFonts w:hint="default" w:ascii="Times New Roman" w:hAnsi="Times New Roman" w:cs="Times New Roman"/>
          <w:kern w:val="0"/>
          <w:sz w:val="28"/>
        </w:rPr>
        <w:t>2019~2020年两年生产试验平均每段产干子实体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130.9g，比对照桑黄“H1”增产6.83%。</w:t>
      </w:r>
    </w:p>
    <w:p w14:paraId="6A10124D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05F9552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1、菌种制作：二级菌种生产10-11月，三级菌种生产11-1月。</w:t>
      </w:r>
    </w:p>
    <w:p w14:paraId="0541186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2、菌段制作：栽培菌段生产1-3月，采用柞木段，直径15-16cm，高度19-20cm，常规装袋灭菌。</w:t>
      </w:r>
    </w:p>
    <w:p w14:paraId="38DC23B1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3、发菌管理：接种后30 ℃避光培养，菌丝恢复后28℃避光培养，发菌室内应保持良好通风。</w:t>
      </w:r>
    </w:p>
    <w:p w14:paraId="1082967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4、菌丝转色：菌丝长满菌段后进行转色管理，散射光照射促进桑黄菌丝由白色转为黄色，转色期一般15-20 d。</w:t>
      </w:r>
    </w:p>
    <w:p w14:paraId="21383B42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5、菌段开口：气温达到16℃，棚内温度达到26℃以上，菌段移入出菇棚进行出黄管理。每个菌段开3个长5-8cm，宽1-2cm的拱桥形出黄口。</w:t>
      </w:r>
    </w:p>
    <w:p w14:paraId="12722FD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6、催黄：棚内空气湿度85-90%，关闭棚口及通风口，促进原基形成，原基达到0.5cm时完成催黄管理。</w:t>
      </w:r>
    </w:p>
    <w:p w14:paraId="27F1DDF9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7、出黄管理：适宜温度26-28℃，湿度80-90%，在生产上根据其多年生特性分季节春季、夏季、秋季、冬季进行管理。</w:t>
      </w:r>
    </w:p>
    <w:p w14:paraId="4FB54571">
      <w:pPr>
        <w:autoSpaceDE w:val="0"/>
        <w:autoSpaceDN w:val="0"/>
        <w:adjustRightInd w:val="0"/>
        <w:spacing w:line="460" w:lineRule="exact"/>
        <w:ind w:firstLine="281" w:firstLineChars="100"/>
        <w:rPr>
          <w:rFonts w:hint="default" w:ascii="Times New Roman" w:hAnsi="Times New Roman" w:cs="Times New Roman"/>
          <w:kern w:val="0"/>
          <w:sz w:val="28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意见：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该品种符合《吉林省非主要农作物品种认定指南－桑黄》，通过</w:t>
      </w:r>
      <w:r>
        <w:rPr>
          <w:rFonts w:hint="default" w:ascii="Times New Roman" w:hAnsi="Times New Roman" w:cs="Times New Roman"/>
          <w:color w:val="auto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</w:t>
      </w:r>
      <w:r>
        <w:rPr>
          <w:rFonts w:hint="default" w:ascii="Times New Roman" w:hAnsi="Times New Roman" w:cs="Times New Roman"/>
          <w:kern w:val="0"/>
          <w:sz w:val="28"/>
          <w:szCs w:val="24"/>
        </w:rPr>
        <w:t>适宜吉林省东部山区、半山区</w:t>
      </w:r>
      <w:r>
        <w:rPr>
          <w:rFonts w:hint="default" w:ascii="Times New Roman" w:hAnsi="Times New Roman" w:cs="Times New Roman"/>
          <w:kern w:val="0"/>
          <w:sz w:val="28"/>
        </w:rPr>
        <w:t>种植</w:t>
      </w:r>
      <w:r>
        <w:rPr>
          <w:rFonts w:hint="default" w:ascii="Times New Roman" w:hAnsi="Times New Roman" w:cs="Times New Roman"/>
          <w:kern w:val="0"/>
          <w:sz w:val="28"/>
          <w:szCs w:val="24"/>
        </w:rPr>
        <w:t>。</w:t>
      </w:r>
    </w:p>
    <w:p w14:paraId="66FAF7FF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/>
          <w:kern w:val="0"/>
          <w:sz w:val="28"/>
          <w:lang w:val="en-US" w:eastAsia="zh-CN"/>
        </w:rPr>
      </w:pPr>
      <w:r>
        <w:rPr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8450580</wp:posOffset>
                </wp:positionV>
                <wp:extent cx="1513840" cy="1155700"/>
                <wp:effectExtent l="0" t="0" r="10160" b="6350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-47.25pt;margin-top:665.4pt;height:91pt;width:119.2pt;z-index:251659264;mso-width-relative:page;mso-height-relative:page;" fillcolor="#FFFFFF" filled="t" stroked="f" coordsize="21600,21600" o:gfxdata="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uA0Qm2gAAAA0BAAAPAAAAAAAAAAEAIAAAACIAAABkcnMvZG93bnJldi54bWxQSwECFAAU&#10;AAAACACHTuJAb89D6LYBAABiAwAADgAAAAAAAAABACAAAAApAQAAZHJzL2Uyb0RvYy54bWxQSwUG&#10;AAAAAAYABgBZAQAAU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4C2936F-34BE-4742-90ED-5B11635442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9F9E86D-B6C4-4DA2-ACD3-C0CE136700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F5D0B5-BA3E-40DC-B666-308FE9CCF7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66B35"/>
    <w:rsid w:val="097C36F0"/>
    <w:rsid w:val="0A951569"/>
    <w:rsid w:val="0F072309"/>
    <w:rsid w:val="13734411"/>
    <w:rsid w:val="13AE71F7"/>
    <w:rsid w:val="16AE07B1"/>
    <w:rsid w:val="17EE4066"/>
    <w:rsid w:val="182561C5"/>
    <w:rsid w:val="1A204BC7"/>
    <w:rsid w:val="22C114B4"/>
    <w:rsid w:val="244F2331"/>
    <w:rsid w:val="2460453E"/>
    <w:rsid w:val="2A564E3C"/>
    <w:rsid w:val="2BFA7026"/>
    <w:rsid w:val="303A34C5"/>
    <w:rsid w:val="30EB07D4"/>
    <w:rsid w:val="313034EA"/>
    <w:rsid w:val="3234700A"/>
    <w:rsid w:val="346F257B"/>
    <w:rsid w:val="359F0C3E"/>
    <w:rsid w:val="35BB5A78"/>
    <w:rsid w:val="3A193D28"/>
    <w:rsid w:val="402378CF"/>
    <w:rsid w:val="46C27D84"/>
    <w:rsid w:val="50632B3C"/>
    <w:rsid w:val="50B608E6"/>
    <w:rsid w:val="53283BC9"/>
    <w:rsid w:val="561C7481"/>
    <w:rsid w:val="58FC58DC"/>
    <w:rsid w:val="59345076"/>
    <w:rsid w:val="5ADC3C17"/>
    <w:rsid w:val="5C974617"/>
    <w:rsid w:val="60996106"/>
    <w:rsid w:val="65A672FB"/>
    <w:rsid w:val="690B0E8D"/>
    <w:rsid w:val="6A731776"/>
    <w:rsid w:val="6AF91C7B"/>
    <w:rsid w:val="6B777044"/>
    <w:rsid w:val="6DBF7FAA"/>
    <w:rsid w:val="6DF1503A"/>
    <w:rsid w:val="6E1A40EB"/>
    <w:rsid w:val="764E13A9"/>
    <w:rsid w:val="76C20A65"/>
    <w:rsid w:val="7A6C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12377</Words>
  <Characters>14531</Characters>
  <Lines>0</Lines>
  <Paragraphs>0</Paragraphs>
  <TotalTime>0</TotalTime>
  <ScaleCrop>false</ScaleCrop>
  <LinksUpToDate>false</LinksUpToDate>
  <CharactersWithSpaces>14659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2025-10-10T05:58:00Z</dcterms:created>
  <dc:creator>lenovo</dc:creator>
  <cp:lastModifiedBy>天天</cp:lastModifiedBy>
  <dcterms:modified xsi:type="dcterms:W3CDTF">2025-10-23T02:56:44Z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eyJoZGlkIjoiYThlMTdmZDEzNDIxNjY5MTg4NTQzNWY2NGRmZGM5YzciLCJ1c2VySWQiOiIyOTgyNDQ2OTMifQ==</vt:lpwstr>
  </property>
  <property fmtid="{D5CDD505-2E9C-101B-9397-08002B2CF9AE}" pid="4" name="ICV">
    <vt:lpwstr>F0F7BC71C5B7402AB1FEE6A13B8D9673_13</vt:lpwstr>
  </property>
</Properties>
</file>