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7B8B3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0C0C0C"/>
          <w:spacing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0C0C0C"/>
          <w:spacing w:val="0"/>
          <w:kern w:val="0"/>
          <w:sz w:val="32"/>
          <w:szCs w:val="32"/>
          <w:lang w:val="en-US" w:eastAsia="zh-CN" w:bidi="ar"/>
        </w:rPr>
        <w:t>附件1</w:t>
      </w:r>
    </w:p>
    <w:p w14:paraId="605463D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C0C0C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C0C0C"/>
          <w:spacing w:val="0"/>
          <w:kern w:val="0"/>
          <w:sz w:val="32"/>
          <w:szCs w:val="32"/>
          <w:lang w:val="en-US" w:eastAsia="zh-CN" w:bidi="ar"/>
        </w:rPr>
        <w:t>　　</w:t>
      </w:r>
    </w:p>
    <w:p w14:paraId="2753A69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C0C0C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C0C0C"/>
          <w:spacing w:val="0"/>
          <w:kern w:val="0"/>
          <w:sz w:val="44"/>
          <w:szCs w:val="44"/>
          <w:lang w:val="en-US" w:eastAsia="zh-CN" w:bidi="ar"/>
        </w:rPr>
        <w:t>高产玉米品种测产结果</w:t>
      </w:r>
    </w:p>
    <w:p w14:paraId="757D5D2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C0C0C"/>
          <w:spacing w:val="0"/>
          <w:kern w:val="0"/>
          <w:sz w:val="32"/>
          <w:szCs w:val="32"/>
          <w:lang w:val="en-US" w:eastAsia="zh-CN" w:bidi="ar"/>
        </w:rPr>
      </w:pPr>
    </w:p>
    <w:p w14:paraId="34C3361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C0C0C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C0C0C"/>
          <w:spacing w:val="0"/>
          <w:kern w:val="0"/>
          <w:sz w:val="32"/>
          <w:szCs w:val="32"/>
          <w:lang w:val="en-US" w:eastAsia="zh-CN" w:bidi="ar"/>
        </w:rPr>
        <w:t>　　根据高产品种竞赛活动安排，10月15日—10月28日，第三方评估机构组建了2个专家组，对参赛玉米品种进行实收测产。经数据汇总整理，2025年高产竞赛活动玉米获奖品种测产结果如下。</w:t>
      </w:r>
    </w:p>
    <w:p w14:paraId="7F1E3A7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1.品种名称：禾育2110</w:t>
      </w:r>
    </w:p>
    <w:p w14:paraId="6BD1B09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申报单位：吉林省禾冠种业有限公司</w:t>
      </w:r>
    </w:p>
    <w:p w14:paraId="43BD0EA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收获地点：榆树市五棵树镇临江村</w:t>
      </w:r>
    </w:p>
    <w:p w14:paraId="4CC2B68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采用春旋耕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" w:cs="Times New Roman"/>
          <w:sz w:val="32"/>
          <w:szCs w:val="32"/>
        </w:rPr>
        <w:t>宽窄行种植，玉米关键时期喷施防控药剂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玉米水肥一体化</w:t>
      </w:r>
      <w:r>
        <w:rPr>
          <w:rFonts w:hint="default" w:ascii="Times New Roman" w:hAnsi="Times New Roman" w:eastAsia="仿宋" w:cs="Times New Roman"/>
          <w:sz w:val="32"/>
          <w:szCs w:val="32"/>
        </w:rPr>
        <w:t>技术模式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收获样点面积2019m</w:t>
      </w:r>
      <w:r>
        <w:rPr>
          <w:rFonts w:hint="default" w:ascii="Times New Roman" w:hAnsi="Times New Roman" w:eastAsia="仿宋" w:cs="Times New Roman"/>
          <w:sz w:val="32"/>
          <w:szCs w:val="32"/>
          <w:vertAlign w:val="superscript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sz w:val="32"/>
          <w:szCs w:val="32"/>
          <w:vertAlign w:val="baseline"/>
          <w:lang w:val="en-US" w:eastAsia="zh-CN"/>
        </w:rPr>
        <w:t>；收获籽粒鲜重4166kg；平均水分含量25.40%；平均杂质率0.46%；破碎率4.35%；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最终折合14%标准含水量籽粒产量为1187.72kg/亩</w:t>
      </w:r>
      <w:r>
        <w:rPr>
          <w:rFonts w:hint="default" w:ascii="Times New Roman" w:hAnsi="Times New Roman" w:eastAsia="仿宋" w:cs="Times New Roman"/>
          <w:sz w:val="32"/>
          <w:szCs w:val="32"/>
        </w:rPr>
        <w:t>。</w:t>
      </w:r>
    </w:p>
    <w:p w14:paraId="32323FD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2.品种名称：泽尔沣515</w:t>
      </w:r>
    </w:p>
    <w:p w14:paraId="7AB3438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申报单位：吉林省宏泽现代农业有限公司</w:t>
      </w:r>
    </w:p>
    <w:p w14:paraId="53FA164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收获地点：榆树市五棵树镇临江村</w:t>
      </w:r>
    </w:p>
    <w:p w14:paraId="766AFE5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采用春旋耕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" w:cs="Times New Roman"/>
          <w:sz w:val="32"/>
          <w:szCs w:val="32"/>
        </w:rPr>
        <w:t>宽窄行种植，玉米关键时期喷施防控药剂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玉米水肥一体化</w:t>
      </w:r>
      <w:r>
        <w:rPr>
          <w:rFonts w:hint="default" w:ascii="Times New Roman" w:hAnsi="Times New Roman" w:eastAsia="仿宋" w:cs="Times New Roman"/>
          <w:sz w:val="32"/>
          <w:szCs w:val="32"/>
        </w:rPr>
        <w:t>技术模式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收获样点面积2068m</w:t>
      </w:r>
      <w:r>
        <w:rPr>
          <w:rFonts w:hint="default" w:ascii="Times New Roman" w:hAnsi="Times New Roman" w:eastAsia="仿宋" w:cs="Times New Roman"/>
          <w:sz w:val="32"/>
          <w:szCs w:val="32"/>
          <w:vertAlign w:val="superscript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sz w:val="32"/>
          <w:szCs w:val="32"/>
          <w:vertAlign w:val="baseline"/>
          <w:lang w:val="en-US" w:eastAsia="zh-CN"/>
        </w:rPr>
        <w:t>；收获籽粒鲜重4100kg；平均水分含量22.6%；平均杂质率2.78%；破碎率3.0%；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最终折合14%标准含水量籽粒产量为1156.55kg/亩</w:t>
      </w:r>
      <w:r>
        <w:rPr>
          <w:rFonts w:hint="default" w:ascii="Times New Roman" w:hAnsi="Times New Roman" w:eastAsia="仿宋" w:cs="Times New Roman"/>
          <w:sz w:val="32"/>
          <w:szCs w:val="32"/>
        </w:rPr>
        <w:t>。</w:t>
      </w:r>
    </w:p>
    <w:p w14:paraId="750F35B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3.品种名称：富民1433</w:t>
      </w:r>
    </w:p>
    <w:p w14:paraId="1613355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申报单位：吉林省富民种业有限公司</w:t>
      </w:r>
    </w:p>
    <w:p w14:paraId="0191F2F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收获地点：榆树市五棵树镇临江村</w:t>
      </w:r>
    </w:p>
    <w:p w14:paraId="2700606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采用春旋耕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" w:cs="Times New Roman"/>
          <w:sz w:val="32"/>
          <w:szCs w:val="32"/>
        </w:rPr>
        <w:t>宽窄行种植，玉米关键时期喷施防控药剂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玉米水肥一体化</w:t>
      </w:r>
      <w:r>
        <w:rPr>
          <w:rFonts w:hint="default" w:ascii="Times New Roman" w:hAnsi="Times New Roman" w:eastAsia="仿宋" w:cs="Times New Roman"/>
          <w:sz w:val="32"/>
          <w:szCs w:val="32"/>
        </w:rPr>
        <w:t>技术模式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收获样点面积2087m</w:t>
      </w:r>
      <w:r>
        <w:rPr>
          <w:rFonts w:hint="default" w:ascii="Times New Roman" w:hAnsi="Times New Roman" w:eastAsia="仿宋" w:cs="Times New Roman"/>
          <w:sz w:val="32"/>
          <w:szCs w:val="32"/>
          <w:vertAlign w:val="superscript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sz w:val="32"/>
          <w:szCs w:val="32"/>
          <w:vertAlign w:val="baseline"/>
          <w:lang w:val="en-US" w:eastAsia="zh-CN"/>
        </w:rPr>
        <w:t>；收获籽粒鲜重4258kg；平均水分含量27.13%；平均杂质率0.72%；破碎率4.64%；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最终折合14%标准含水量籽粒产量为1144.19kg/亩</w:t>
      </w:r>
      <w:r>
        <w:rPr>
          <w:rFonts w:hint="default" w:ascii="Times New Roman" w:hAnsi="Times New Roman" w:eastAsia="仿宋" w:cs="Times New Roman"/>
          <w:sz w:val="32"/>
          <w:szCs w:val="32"/>
        </w:rPr>
        <w:t>。</w:t>
      </w:r>
    </w:p>
    <w:p w14:paraId="49AA938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4.品种名称：兴辉908</w:t>
      </w:r>
    </w:p>
    <w:p w14:paraId="5808BEA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申报单位：吉林宏兴高科农业有限公司</w:t>
      </w:r>
    </w:p>
    <w:p w14:paraId="154A0A3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收获地点：榆树市五棵树镇临江村</w:t>
      </w:r>
    </w:p>
    <w:p w14:paraId="2D02847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采用春旋耕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" w:cs="Times New Roman"/>
          <w:sz w:val="32"/>
          <w:szCs w:val="32"/>
        </w:rPr>
        <w:t>宽窄行种植，玉米关键时期喷施防控药剂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玉米水肥一体化</w:t>
      </w:r>
      <w:r>
        <w:rPr>
          <w:rFonts w:hint="default" w:ascii="Times New Roman" w:hAnsi="Times New Roman" w:eastAsia="仿宋" w:cs="Times New Roman"/>
          <w:sz w:val="32"/>
          <w:szCs w:val="32"/>
        </w:rPr>
        <w:t>技术模式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收获样点面积2084m</w:t>
      </w:r>
      <w:r>
        <w:rPr>
          <w:rFonts w:hint="default" w:ascii="Times New Roman" w:hAnsi="Times New Roman" w:eastAsia="仿宋" w:cs="Times New Roman"/>
          <w:sz w:val="32"/>
          <w:szCs w:val="32"/>
          <w:vertAlign w:val="superscript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sz w:val="32"/>
          <w:szCs w:val="32"/>
          <w:vertAlign w:val="baseline"/>
          <w:lang w:val="en-US" w:eastAsia="zh-CN"/>
        </w:rPr>
        <w:t>；收获籽粒鲜重3920kg；平均水分含量21.83%；平均杂质率0.71%；破碎率2.82%；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最终折合14%标准含水量籽粒产量为1131.80kg/亩</w:t>
      </w:r>
      <w:r>
        <w:rPr>
          <w:rFonts w:hint="default" w:ascii="Times New Roman" w:hAnsi="Times New Roman" w:eastAsia="仿宋" w:cs="Times New Roman"/>
          <w:sz w:val="32"/>
          <w:szCs w:val="32"/>
        </w:rPr>
        <w:t>。</w:t>
      </w:r>
    </w:p>
    <w:p w14:paraId="601CCBA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5.品种名称：吉农玉237</w:t>
      </w:r>
    </w:p>
    <w:p w14:paraId="145BBA9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申报单位：吉林农业大学</w:t>
      </w:r>
    </w:p>
    <w:p w14:paraId="5966223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收获地点：榆树市五棵树镇临江村</w:t>
      </w:r>
    </w:p>
    <w:p w14:paraId="3EF196D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采用春旋耕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" w:cs="Times New Roman"/>
          <w:sz w:val="32"/>
          <w:szCs w:val="32"/>
        </w:rPr>
        <w:t>宽窄行种植，玉米关键时期喷施防控药剂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玉米水肥一体化</w:t>
      </w:r>
      <w:r>
        <w:rPr>
          <w:rFonts w:hint="default" w:ascii="Times New Roman" w:hAnsi="Times New Roman" w:eastAsia="仿宋" w:cs="Times New Roman"/>
          <w:sz w:val="32"/>
          <w:szCs w:val="32"/>
        </w:rPr>
        <w:t>技术模式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收获样点面积2075m</w:t>
      </w:r>
      <w:r>
        <w:rPr>
          <w:rFonts w:hint="default" w:ascii="Times New Roman" w:hAnsi="Times New Roman" w:eastAsia="仿宋" w:cs="Times New Roman"/>
          <w:sz w:val="32"/>
          <w:szCs w:val="32"/>
          <w:vertAlign w:val="superscript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sz w:val="32"/>
          <w:szCs w:val="32"/>
          <w:vertAlign w:val="baseline"/>
          <w:lang w:val="en-US" w:eastAsia="zh-CN"/>
        </w:rPr>
        <w:t>；收获籽粒鲜重4014kg；平均水分含量26.7%；平均杂质率0.79%；破碎率4.70%；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最终折合14%标准含水量籽粒产量为1090.54kg/亩</w:t>
      </w:r>
      <w:r>
        <w:rPr>
          <w:rFonts w:hint="default" w:ascii="Times New Roman" w:hAnsi="Times New Roman" w:eastAsia="仿宋" w:cs="Times New Roman"/>
          <w:sz w:val="32"/>
          <w:szCs w:val="32"/>
        </w:rPr>
        <w:t>。</w:t>
      </w:r>
    </w:p>
    <w:p w14:paraId="6719549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6.品种名称：Z658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ab/>
      </w:r>
    </w:p>
    <w:p w14:paraId="2B983D9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申报单位：长春金苑种业有限公司</w:t>
      </w:r>
    </w:p>
    <w:p w14:paraId="2539E87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收获地点：榆树市五棵树镇临江村</w:t>
      </w:r>
    </w:p>
    <w:p w14:paraId="3159DF4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采用春旋耕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" w:cs="Times New Roman"/>
          <w:sz w:val="32"/>
          <w:szCs w:val="32"/>
        </w:rPr>
        <w:t>宽窄行种植，玉米关键时期喷施防控药剂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玉米水肥一体化</w:t>
      </w:r>
      <w:r>
        <w:rPr>
          <w:rFonts w:hint="default" w:ascii="Times New Roman" w:hAnsi="Times New Roman" w:eastAsia="仿宋" w:cs="Times New Roman"/>
          <w:sz w:val="32"/>
          <w:szCs w:val="32"/>
        </w:rPr>
        <w:t>技术模式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收获样点面积2142m</w:t>
      </w:r>
      <w:r>
        <w:rPr>
          <w:rFonts w:hint="default" w:ascii="Times New Roman" w:hAnsi="Times New Roman" w:eastAsia="仿宋" w:cs="Times New Roman"/>
          <w:sz w:val="32"/>
          <w:szCs w:val="32"/>
          <w:vertAlign w:val="superscript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sz w:val="32"/>
          <w:szCs w:val="32"/>
          <w:vertAlign w:val="baseline"/>
          <w:lang w:val="en-US" w:eastAsia="zh-CN"/>
        </w:rPr>
        <w:t>；收获籽粒鲜重3840kg；平均水分含量23.07%；平均杂质率2.19%；破碎率2.13%；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最终折合14%标准含水量籽粒产量为1045.74kg/亩</w:t>
      </w:r>
      <w:r>
        <w:rPr>
          <w:rFonts w:hint="default" w:ascii="Times New Roman" w:hAnsi="Times New Roman" w:eastAsia="仿宋" w:cs="Times New Roman"/>
          <w:sz w:val="32"/>
          <w:szCs w:val="32"/>
        </w:rPr>
        <w:t>。</w:t>
      </w:r>
    </w:p>
    <w:p w14:paraId="4CFD0B1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7.品种名称：516HB</w:t>
      </w:r>
    </w:p>
    <w:p w14:paraId="696A712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申报单位：吉林省优旗现代农业科研开发有限公司</w:t>
      </w:r>
    </w:p>
    <w:p w14:paraId="247E540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收获地点：公主岭市刘房子街道石丰村</w:t>
      </w:r>
    </w:p>
    <w:p w14:paraId="3C1E243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采用春旋耕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" w:cs="Times New Roman"/>
          <w:sz w:val="32"/>
          <w:szCs w:val="32"/>
        </w:rPr>
        <w:t>宽窄行种植，深松施肥精准管控技术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玉米水肥一体化</w:t>
      </w:r>
      <w:r>
        <w:rPr>
          <w:rFonts w:hint="default" w:ascii="Times New Roman" w:hAnsi="Times New Roman" w:eastAsia="仿宋" w:cs="Times New Roman"/>
          <w:sz w:val="32"/>
          <w:szCs w:val="32"/>
        </w:rPr>
        <w:t>技术模式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收获样点面积2317m</w:t>
      </w:r>
      <w:r>
        <w:rPr>
          <w:rFonts w:hint="default" w:ascii="Times New Roman" w:hAnsi="Times New Roman" w:eastAsia="仿宋" w:cs="Times New Roman"/>
          <w:sz w:val="32"/>
          <w:szCs w:val="32"/>
          <w:vertAlign w:val="superscript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sz w:val="32"/>
          <w:szCs w:val="32"/>
          <w:vertAlign w:val="baseline"/>
          <w:lang w:val="en-US" w:eastAsia="zh-CN"/>
        </w:rPr>
        <w:t>；收获籽粒鲜重4426kg；平均水分含量29.83%；平均杂质率0.01%；破碎率5.88%；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最终折合14%标准含水量籽粒产量为1039.05kg/亩</w:t>
      </w:r>
      <w:r>
        <w:rPr>
          <w:rFonts w:hint="default" w:ascii="Times New Roman" w:hAnsi="Times New Roman" w:eastAsia="仿宋" w:cs="Times New Roman"/>
          <w:sz w:val="32"/>
          <w:szCs w:val="32"/>
        </w:rPr>
        <w:t>。</w:t>
      </w:r>
    </w:p>
    <w:p w14:paraId="3F3D2F1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8.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品种名称：禾育157</w:t>
      </w:r>
    </w:p>
    <w:p w14:paraId="2185747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申报单位：吉林省禾冠种业有限公司</w:t>
      </w:r>
    </w:p>
    <w:p w14:paraId="00D4957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收获地点：榆树市五棵树镇临江村</w:t>
      </w:r>
    </w:p>
    <w:p w14:paraId="1A2CC29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采用春旋耕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" w:cs="Times New Roman"/>
          <w:sz w:val="32"/>
          <w:szCs w:val="32"/>
        </w:rPr>
        <w:t>宽窄行种植，玉米关键时期喷施防控药剂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玉米水肥一体化</w:t>
      </w:r>
      <w:r>
        <w:rPr>
          <w:rFonts w:hint="default" w:ascii="Times New Roman" w:hAnsi="Times New Roman" w:eastAsia="仿宋" w:cs="Times New Roman"/>
          <w:sz w:val="32"/>
          <w:szCs w:val="32"/>
        </w:rPr>
        <w:t>技术模式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收获样点面积2228m</w:t>
      </w:r>
      <w:r>
        <w:rPr>
          <w:rFonts w:hint="default" w:ascii="Times New Roman" w:hAnsi="Times New Roman" w:eastAsia="仿宋" w:cs="Times New Roman"/>
          <w:sz w:val="32"/>
          <w:szCs w:val="32"/>
          <w:vertAlign w:val="superscript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sz w:val="32"/>
          <w:szCs w:val="32"/>
          <w:vertAlign w:val="baseline"/>
          <w:lang w:val="en-US" w:eastAsia="zh-CN"/>
        </w:rPr>
        <w:t>；收获籽粒鲜重4036kg；平均水分含量26.37%；平均杂质率0.49%；破碎率3.13%；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最终折合14%标准含水量籽粒产量为1029.04kg/亩</w:t>
      </w:r>
      <w:r>
        <w:rPr>
          <w:rFonts w:hint="default" w:ascii="Times New Roman" w:hAnsi="Times New Roman" w:eastAsia="仿宋" w:cs="Times New Roman"/>
          <w:sz w:val="32"/>
          <w:szCs w:val="32"/>
        </w:rPr>
        <w:t>。</w:t>
      </w:r>
    </w:p>
    <w:p w14:paraId="6B11662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D26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2026-03-17T10:09:59Z</dcterms:created>
  <dc:creator>林天天</dc:creator>
  <cp:lastModifiedBy>天天</cp:lastModifiedBy>
  <dcterms:modified xsi:type="dcterms:W3CDTF">2026-03-17T10:10:05Z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KSOTemplateDocerSaveRecord">
    <vt:lpwstr>eyJoZGlkIjoiNmU5NWRkM2JiMTAwNzI2ZWI5MGEwNzAxZTY3NDFlN2UiLCJ1c2VySWQiOiI4MTkxNjY2OTIifQ==</vt:lpwstr>
  </property>
  <property fmtid="{D5CDD505-2E9C-101B-9397-08002B2CF9AE}" pid="4" name="ICV">
    <vt:lpwstr>E5857306A02C49FDA380CDE152739468_12</vt:lpwstr>
  </property>
</Properties>
</file>