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A80B66" w14:textId="77777777" w:rsidR="009C3C2A" w:rsidRDefault="009C3C2A" w:rsidP="009C3C2A">
      <w:pPr>
        <w:jc w:val="center"/>
        <w:rPr>
          <w:rFonts w:ascii="方正姚体" w:eastAsia="方正姚体"/>
          <w:b/>
          <w:bCs/>
          <w:color w:val="FF0000"/>
          <w:spacing w:val="-20"/>
          <w:sz w:val="72"/>
          <w:szCs w:val="72"/>
        </w:rPr>
      </w:pPr>
      <w:bookmarkStart w:id="0" w:name="_GoBack"/>
      <w:bookmarkEnd w:id="0"/>
      <w:r>
        <w:rPr>
          <w:rFonts w:ascii="方正姚体" w:eastAsia="方正姚体" w:hint="eastAsia"/>
          <w:b/>
          <w:bCs/>
          <w:color w:val="FF0000"/>
          <w:spacing w:val="-20"/>
          <w:sz w:val="72"/>
          <w:szCs w:val="72"/>
        </w:rPr>
        <w:t>吉林省农业遥感信息</w:t>
      </w:r>
    </w:p>
    <w:p w14:paraId="08CA2F29" w14:textId="5F09CB1C" w:rsidR="009C3C2A" w:rsidRDefault="009C3C2A" w:rsidP="009C3C2A">
      <w:pPr>
        <w:tabs>
          <w:tab w:val="left" w:pos="1005"/>
          <w:tab w:val="center" w:pos="4535"/>
        </w:tabs>
        <w:jc w:val="center"/>
        <w:rPr>
          <w:rFonts w:ascii="宋体" w:hAnsi="宋体"/>
          <w:b/>
          <w:color w:val="FF0000"/>
          <w:spacing w:val="-20"/>
          <w:sz w:val="32"/>
          <w:szCs w:val="32"/>
        </w:rPr>
      </w:pPr>
      <w:r>
        <w:rPr>
          <w:rFonts w:ascii="宋体" w:hAnsi="宋体" w:hint="eastAsia"/>
          <w:b/>
          <w:color w:val="FF0000"/>
          <w:spacing w:val="-20"/>
          <w:sz w:val="32"/>
          <w:szCs w:val="32"/>
        </w:rPr>
        <w:t xml:space="preserve">2019 第 </w:t>
      </w:r>
      <w:r>
        <w:rPr>
          <w:rFonts w:ascii="宋体" w:hAnsi="宋体"/>
          <w:b/>
          <w:color w:val="FF0000"/>
          <w:spacing w:val="-20"/>
          <w:sz w:val="32"/>
          <w:szCs w:val="32"/>
        </w:rPr>
        <w:t>1</w:t>
      </w:r>
      <w:r w:rsidR="0082434B">
        <w:rPr>
          <w:rFonts w:ascii="宋体" w:hAnsi="宋体" w:hint="eastAsia"/>
          <w:b/>
          <w:color w:val="FF0000"/>
          <w:spacing w:val="-20"/>
          <w:sz w:val="32"/>
          <w:szCs w:val="32"/>
        </w:rPr>
        <w:t>4</w:t>
      </w:r>
      <w:r>
        <w:rPr>
          <w:rFonts w:ascii="宋体" w:hAnsi="宋体" w:hint="eastAsia"/>
          <w:b/>
          <w:color w:val="FF0000"/>
          <w:spacing w:val="-20"/>
          <w:sz w:val="32"/>
          <w:szCs w:val="32"/>
        </w:rPr>
        <w:t xml:space="preserve"> 期</w:t>
      </w:r>
    </w:p>
    <w:p w14:paraId="4F7FE8F9" w14:textId="77777777" w:rsidR="009C3C2A" w:rsidRDefault="009C3C2A" w:rsidP="009C3C2A">
      <w:pPr>
        <w:tabs>
          <w:tab w:val="left" w:pos="1005"/>
          <w:tab w:val="center" w:pos="4535"/>
        </w:tabs>
        <w:spacing w:line="240" w:lineRule="exact"/>
        <w:jc w:val="center"/>
        <w:rPr>
          <w:rFonts w:ascii="宋体" w:hAnsi="宋体"/>
          <w:b/>
          <w:color w:val="FF0000"/>
          <w:spacing w:val="-20"/>
          <w:sz w:val="32"/>
          <w:szCs w:val="32"/>
        </w:rPr>
      </w:pPr>
    </w:p>
    <w:p w14:paraId="79197152" w14:textId="77777777" w:rsidR="009C3C2A" w:rsidRDefault="009C3C2A" w:rsidP="009C3C2A">
      <w:pPr>
        <w:widowControl/>
        <w:snapToGrid w:val="0"/>
        <w:jc w:val="left"/>
        <w:rPr>
          <w:rFonts w:ascii="仿宋_GB2312" w:eastAsia="仿宋_GB2312" w:hAnsi="仿宋_GB2312" w:cs="仿宋_GB2312"/>
          <w:b/>
          <w:color w:val="000000"/>
          <w:spacing w:val="102"/>
          <w:kern w:val="0"/>
          <w:sz w:val="28"/>
          <w:szCs w:val="30"/>
        </w:rPr>
      </w:pPr>
      <w:r>
        <w:rPr>
          <w:rFonts w:ascii="仿宋_GB2312" w:eastAsia="仿宋_GB2312" w:hAnsi="仿宋_GB2312" w:cs="仿宋_GB2312" w:hint="eastAsia"/>
          <w:b/>
          <w:color w:val="000000"/>
          <w:spacing w:val="102"/>
          <w:kern w:val="0"/>
          <w:sz w:val="28"/>
          <w:szCs w:val="30"/>
        </w:rPr>
        <w:t>吉林省农业遥感中心</w:t>
      </w:r>
    </w:p>
    <w:p w14:paraId="601D40F6" w14:textId="5865C607" w:rsidR="009C3C2A" w:rsidRDefault="009C3C2A" w:rsidP="009C3C2A">
      <w:pPr>
        <w:widowControl/>
        <w:snapToGrid w:val="0"/>
        <w:spacing w:line="300" w:lineRule="exact"/>
        <w:jc w:val="left"/>
        <w:rPr>
          <w:rFonts w:ascii="仿宋_GB2312" w:eastAsia="仿宋_GB2312" w:hAnsi="仿宋_GB2312" w:cs="仿宋_GB2312"/>
          <w:b/>
          <w:color w:val="000000"/>
          <w:kern w:val="0"/>
          <w:sz w:val="28"/>
          <w:szCs w:val="30"/>
        </w:rPr>
      </w:pPr>
      <w:r>
        <w:rPr>
          <w:rFonts w:ascii="仿宋_GB2312" w:eastAsia="仿宋_GB2312" w:hAnsi="仿宋_GB2312" w:cs="仿宋_GB2312" w:hint="eastAsia"/>
          <w:b/>
          <w:color w:val="000000"/>
          <w:kern w:val="0"/>
          <w:sz w:val="28"/>
          <w:szCs w:val="30"/>
        </w:rPr>
        <w:t>吉林省农业资源与农业区划研究所             2019年</w:t>
      </w:r>
      <w:r w:rsidR="00BA171C">
        <w:rPr>
          <w:rFonts w:ascii="仿宋_GB2312" w:eastAsia="仿宋_GB2312" w:hAnsi="仿宋_GB2312" w:cs="仿宋_GB2312" w:hint="eastAsia"/>
          <w:b/>
          <w:color w:val="000000"/>
          <w:kern w:val="0"/>
          <w:sz w:val="28"/>
          <w:szCs w:val="30"/>
        </w:rPr>
        <w:t>7</w:t>
      </w:r>
      <w:r>
        <w:rPr>
          <w:rFonts w:ascii="仿宋_GB2312" w:eastAsia="仿宋_GB2312" w:hAnsi="仿宋_GB2312" w:cs="仿宋_GB2312" w:hint="eastAsia"/>
          <w:b/>
          <w:color w:val="000000"/>
          <w:kern w:val="0"/>
          <w:sz w:val="28"/>
          <w:szCs w:val="30"/>
        </w:rPr>
        <w:t>月</w:t>
      </w:r>
      <w:r w:rsidR="00BA171C">
        <w:rPr>
          <w:rFonts w:ascii="仿宋_GB2312" w:eastAsia="仿宋_GB2312" w:hAnsi="仿宋_GB2312" w:cs="仿宋_GB2312" w:hint="eastAsia"/>
          <w:b/>
          <w:color w:val="000000"/>
          <w:kern w:val="0"/>
          <w:sz w:val="28"/>
          <w:szCs w:val="30"/>
        </w:rPr>
        <w:t>29</w:t>
      </w:r>
      <w:r>
        <w:rPr>
          <w:rFonts w:ascii="仿宋_GB2312" w:eastAsia="仿宋_GB2312" w:hAnsi="仿宋_GB2312" w:cs="仿宋_GB2312" w:hint="eastAsia"/>
          <w:b/>
          <w:color w:val="000000"/>
          <w:kern w:val="0"/>
          <w:sz w:val="28"/>
          <w:szCs w:val="30"/>
        </w:rPr>
        <w:t>日</w:t>
      </w:r>
    </w:p>
    <w:p w14:paraId="5D52060A" w14:textId="63AF01CA" w:rsidR="009C3C2A" w:rsidRDefault="009C3C2A" w:rsidP="009C3C2A">
      <w:pPr>
        <w:spacing w:line="600" w:lineRule="exact"/>
        <w:jc w:val="center"/>
        <w:rPr>
          <w:rFonts w:ascii="楷体" w:eastAsia="楷体" w:hAnsi="楷体" w:cs="仿宋_GB2312"/>
          <w:b/>
          <w:bCs/>
          <w:sz w:val="32"/>
          <w:szCs w:val="3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C17928" wp14:editId="30B9D1B6">
                <wp:simplePos x="0" y="0"/>
                <wp:positionH relativeFrom="column">
                  <wp:posOffset>16510</wp:posOffset>
                </wp:positionH>
                <wp:positionV relativeFrom="paragraph">
                  <wp:posOffset>64135</wp:posOffset>
                </wp:positionV>
                <wp:extent cx="5715000" cy="0"/>
                <wp:effectExtent l="0" t="0" r="0" b="0"/>
                <wp:wrapNone/>
                <wp:docPr id="5" name="直接连接符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4CC5BE" id="直接连接符 5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5.05pt" to="451.3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" strokecolor="red" strokeweight="2pt"/>
            </w:pict>
          </mc:Fallback>
        </mc:AlternateContent>
      </w:r>
    </w:p>
    <w:p w14:paraId="2EBEA452" w14:textId="77777777" w:rsidR="009C3C2A" w:rsidRDefault="009C3C2A" w:rsidP="009C3C2A">
      <w:pPr>
        <w:jc w:val="center"/>
        <w:rPr>
          <w:rFonts w:ascii="楷体" w:eastAsia="楷体" w:hAnsi="楷体" w:cs="仿宋_GB2312"/>
          <w:b/>
          <w:bCs/>
          <w:sz w:val="36"/>
          <w:szCs w:val="36"/>
        </w:rPr>
      </w:pPr>
      <w:r>
        <w:rPr>
          <w:rFonts w:ascii="楷体" w:eastAsia="楷体" w:hAnsi="楷体" w:cs="仿宋_GB2312" w:hint="eastAsia"/>
          <w:b/>
          <w:bCs/>
          <w:sz w:val="36"/>
          <w:szCs w:val="36"/>
        </w:rPr>
        <w:t>吉林省旱地土壤墒情监测分析</w:t>
      </w:r>
    </w:p>
    <w:p w14:paraId="62B2ACD6" w14:textId="77777777" w:rsidR="009C3C2A" w:rsidRDefault="009C3C2A" w:rsidP="009C3C2A">
      <w:pPr>
        <w:spacing w:line="200" w:lineRule="exact"/>
        <w:jc w:val="center"/>
        <w:rPr>
          <w:rFonts w:ascii="楷体" w:eastAsia="楷体" w:hAnsi="楷体" w:cs="仿宋_GB2312"/>
          <w:b/>
          <w:bCs/>
          <w:sz w:val="11"/>
          <w:szCs w:val="11"/>
        </w:rPr>
      </w:pPr>
    </w:p>
    <w:p w14:paraId="7B9D7FC8" w14:textId="6305A7D6" w:rsidR="009C3C2A" w:rsidRDefault="009C3C2A" w:rsidP="009C3C2A">
      <w:pPr>
        <w:ind w:firstLineChars="247" w:firstLine="692"/>
        <w:rPr>
          <w:rFonts w:ascii="楷体" w:eastAsia="楷体" w:hAnsi="楷体" w:cs="仿宋_GB2312"/>
          <w:bCs/>
          <w:sz w:val="28"/>
          <w:szCs w:val="28"/>
        </w:rPr>
      </w:pPr>
      <w:r>
        <w:rPr>
          <w:rFonts w:ascii="楷体" w:eastAsia="楷体" w:hAnsi="楷体" w:cs="仿宋_GB2312" w:hint="eastAsia"/>
          <w:bCs/>
          <w:sz w:val="28"/>
          <w:szCs w:val="28"/>
        </w:rPr>
        <w:t>根据我所卫星遥感、地面网络监测，</w:t>
      </w:r>
      <w:r w:rsidR="00AA4C1C">
        <w:rPr>
          <w:rFonts w:ascii="楷体" w:eastAsia="楷体" w:hAnsi="楷体" w:cs="仿宋_GB2312"/>
          <w:bCs/>
          <w:sz w:val="28"/>
          <w:szCs w:val="28"/>
        </w:rPr>
        <w:t xml:space="preserve"> </w:t>
      </w:r>
      <w:r>
        <w:rPr>
          <w:rFonts w:ascii="楷体" w:eastAsia="楷体" w:hAnsi="楷体" w:cs="仿宋_GB2312"/>
          <w:bCs/>
          <w:sz w:val="28"/>
          <w:szCs w:val="28"/>
        </w:rPr>
        <w:t>7</w:t>
      </w:r>
      <w:r>
        <w:rPr>
          <w:rFonts w:ascii="楷体" w:eastAsia="楷体" w:hAnsi="楷体" w:cs="仿宋_GB2312" w:hint="eastAsia"/>
          <w:bCs/>
          <w:sz w:val="28"/>
          <w:szCs w:val="28"/>
        </w:rPr>
        <w:t>月</w:t>
      </w:r>
      <w:r w:rsidR="00BA171C">
        <w:rPr>
          <w:rFonts w:ascii="楷体" w:eastAsia="楷体" w:hAnsi="楷体" w:cs="仿宋_GB2312" w:hint="eastAsia"/>
          <w:bCs/>
          <w:sz w:val="28"/>
          <w:szCs w:val="28"/>
        </w:rPr>
        <w:t>下</w:t>
      </w:r>
      <w:r>
        <w:rPr>
          <w:rFonts w:ascii="楷体" w:eastAsia="楷体" w:hAnsi="楷体" w:cs="仿宋_GB2312" w:hint="eastAsia"/>
          <w:bCs/>
          <w:sz w:val="28"/>
          <w:szCs w:val="28"/>
        </w:rPr>
        <w:t>旬</w:t>
      </w:r>
      <w:r w:rsidR="00AA4C1C">
        <w:rPr>
          <w:rFonts w:ascii="楷体" w:eastAsia="楷体" w:hAnsi="楷体" w:cs="仿宋_GB2312" w:hint="eastAsia"/>
          <w:bCs/>
          <w:sz w:val="28"/>
          <w:szCs w:val="28"/>
        </w:rPr>
        <w:t>，我省中西部地区土壤墒情</w:t>
      </w:r>
      <w:r w:rsidR="00B5546C">
        <w:rPr>
          <w:rFonts w:ascii="楷体" w:eastAsia="楷体" w:hAnsi="楷体" w:cs="仿宋_GB2312" w:hint="eastAsia"/>
          <w:bCs/>
          <w:sz w:val="28"/>
          <w:szCs w:val="28"/>
        </w:rPr>
        <w:t>受前期降水影响，四平地区旱情解除，</w:t>
      </w:r>
      <w:r>
        <w:rPr>
          <w:rFonts w:ascii="楷体" w:eastAsia="楷体" w:hAnsi="楷体" w:cs="仿宋_GB2312" w:hint="eastAsia"/>
          <w:bCs/>
          <w:sz w:val="28"/>
          <w:szCs w:val="28"/>
        </w:rPr>
        <w:t>白城地区</w:t>
      </w:r>
      <w:r w:rsidR="00B5546C">
        <w:rPr>
          <w:rFonts w:ascii="楷体" w:eastAsia="楷体" w:hAnsi="楷体" w:cs="仿宋_GB2312" w:hint="eastAsia"/>
          <w:bCs/>
          <w:sz w:val="28"/>
          <w:szCs w:val="28"/>
        </w:rPr>
        <w:t>气温偏高，降水偏少，白城市</w:t>
      </w:r>
      <w:r>
        <w:rPr>
          <w:rFonts w:ascii="楷体" w:eastAsia="楷体" w:hAnsi="楷体" w:cs="仿宋_GB2312" w:hint="eastAsia"/>
          <w:bCs/>
          <w:sz w:val="28"/>
          <w:szCs w:val="28"/>
        </w:rPr>
        <w:t>的通榆县</w:t>
      </w:r>
      <w:r w:rsidR="00B5546C">
        <w:rPr>
          <w:rFonts w:ascii="楷体" w:eastAsia="楷体" w:hAnsi="楷体" w:cs="仿宋_GB2312" w:hint="eastAsia"/>
          <w:bCs/>
          <w:sz w:val="28"/>
          <w:szCs w:val="28"/>
        </w:rPr>
        <w:t>旱情有所扩大</w:t>
      </w:r>
      <w:r>
        <w:rPr>
          <w:rFonts w:ascii="楷体" w:eastAsia="楷体" w:hAnsi="楷体" w:cs="仿宋_GB2312" w:hint="eastAsia"/>
          <w:bCs/>
          <w:sz w:val="28"/>
          <w:szCs w:val="28"/>
        </w:rPr>
        <w:t>，松原地区的</w:t>
      </w:r>
      <w:proofErr w:type="gramStart"/>
      <w:r w:rsidR="00B5546C">
        <w:rPr>
          <w:rFonts w:ascii="楷体" w:eastAsia="楷体" w:hAnsi="楷体" w:cs="仿宋_GB2312" w:hint="eastAsia"/>
          <w:bCs/>
          <w:sz w:val="28"/>
          <w:szCs w:val="28"/>
        </w:rPr>
        <w:t>扶余</w:t>
      </w:r>
      <w:r w:rsidR="00AD5C15">
        <w:rPr>
          <w:rFonts w:ascii="楷体" w:eastAsia="楷体" w:hAnsi="楷体" w:cs="仿宋_GB2312" w:hint="eastAsia"/>
          <w:bCs/>
          <w:sz w:val="28"/>
          <w:szCs w:val="28"/>
        </w:rPr>
        <w:t>市</w:t>
      </w:r>
      <w:r w:rsidR="00D24540">
        <w:rPr>
          <w:rFonts w:ascii="楷体" w:eastAsia="楷体" w:hAnsi="楷体" w:cs="仿宋_GB2312" w:hint="eastAsia"/>
          <w:bCs/>
          <w:sz w:val="28"/>
          <w:szCs w:val="28"/>
        </w:rPr>
        <w:t>及</w:t>
      </w:r>
      <w:proofErr w:type="gramEnd"/>
      <w:r w:rsidR="00B5546C">
        <w:rPr>
          <w:rFonts w:ascii="楷体" w:eastAsia="楷体" w:hAnsi="楷体" w:cs="仿宋_GB2312" w:hint="eastAsia"/>
          <w:bCs/>
          <w:sz w:val="28"/>
          <w:szCs w:val="28"/>
        </w:rPr>
        <w:t>长春地区的榆树市部分地区存在旱情</w:t>
      </w:r>
      <w:r w:rsidR="00DC2CDC">
        <w:rPr>
          <w:rFonts w:ascii="楷体" w:eastAsia="楷体" w:hAnsi="楷体" w:cs="仿宋_GB2312" w:hint="eastAsia"/>
          <w:bCs/>
          <w:sz w:val="28"/>
          <w:szCs w:val="28"/>
        </w:rPr>
        <w:t>，</w:t>
      </w:r>
      <w:r>
        <w:rPr>
          <w:rFonts w:ascii="楷体" w:eastAsia="楷体" w:hAnsi="楷体" w:cs="仿宋_GB2312" w:hint="eastAsia"/>
          <w:bCs/>
          <w:sz w:val="28"/>
          <w:szCs w:val="28"/>
        </w:rPr>
        <w:t>其它地区墒情适宜。</w:t>
      </w:r>
    </w:p>
    <w:p w14:paraId="643C0707" w14:textId="6239310E" w:rsidR="009C3C2A" w:rsidRDefault="009C3C2A" w:rsidP="009C3C2A">
      <w:pPr>
        <w:jc w:val="center"/>
        <w:rPr>
          <w:rFonts w:ascii="楷体" w:eastAsia="楷体" w:hAnsi="楷体" w:cs="仿宋_GB2312"/>
          <w:bCs/>
          <w:sz w:val="28"/>
          <w:szCs w:val="28"/>
        </w:rPr>
      </w:pPr>
      <w:r>
        <w:rPr>
          <w:rFonts w:ascii="楷体" w:eastAsia="楷体" w:hAnsi="楷体" w:cs="仿宋_GB2312" w:hint="eastAsia"/>
          <w:bCs/>
          <w:sz w:val="28"/>
          <w:szCs w:val="28"/>
        </w:rPr>
        <w:t>附图：吉林省旱地土壤墒情遥感监测图</w:t>
      </w:r>
    </w:p>
    <w:p w14:paraId="6DE67C9E" w14:textId="081D34A1" w:rsidR="009C3C2A" w:rsidRDefault="00BA171C" w:rsidP="009C3C2A">
      <w:pPr>
        <w:jc w:val="center"/>
        <w:rPr>
          <w:rFonts w:ascii="楷体" w:eastAsia="楷体" w:hAnsi="楷体" w:cs="仿宋_GB2312"/>
          <w:bCs/>
          <w:sz w:val="32"/>
          <w:szCs w:val="32"/>
        </w:rPr>
      </w:pPr>
      <w:r>
        <w:rPr>
          <w:rFonts w:ascii="楷体" w:eastAsia="楷体" w:hAnsi="楷体" w:cs="仿宋_GB2312"/>
          <w:bCs/>
          <w:noProof/>
          <w:sz w:val="32"/>
          <w:szCs w:val="32"/>
        </w:rPr>
        <w:drawing>
          <wp:inline distT="0" distB="0" distL="0" distR="0" wp14:anchorId="6378A7ED" wp14:editId="7C100E4F">
            <wp:extent cx="4165448" cy="2944800"/>
            <wp:effectExtent l="0" t="0" r="6985" b="825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墒情2019年7月下旬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5448" cy="294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3DCB75" w14:textId="77777777" w:rsidR="00001178" w:rsidRDefault="00001178">
      <w:pPr>
        <w:rPr>
          <w:rFonts w:ascii="仿宋_GB2312" w:eastAsia="仿宋_GB2312" w:hAnsi="仿宋_GB2312" w:cs="仿宋_GB2312"/>
          <w:b/>
          <w:color w:val="000000"/>
          <w:kern w:val="0"/>
          <w:sz w:val="28"/>
          <w:szCs w:val="30"/>
        </w:rPr>
      </w:pPr>
    </w:p>
    <w:p w14:paraId="577A98B8" w14:textId="6E961F1C" w:rsidR="00001178" w:rsidRPr="009C3C2A" w:rsidRDefault="009C3C2A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51CAAC" wp14:editId="79A9CD3E">
                <wp:simplePos x="0" y="0"/>
                <wp:positionH relativeFrom="column">
                  <wp:posOffset>-95250</wp:posOffset>
                </wp:positionH>
                <wp:positionV relativeFrom="paragraph">
                  <wp:posOffset>339725</wp:posOffset>
                </wp:positionV>
                <wp:extent cx="5505450" cy="28575"/>
                <wp:effectExtent l="0" t="0" r="19050" b="28575"/>
                <wp:wrapNone/>
                <wp:docPr id="4" name="直接连接符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05450" cy="285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EB5947" id="直接连接符 4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5pt,26.75pt" to="426pt,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" strokecolor="red" strokeweight="2pt"/>
            </w:pict>
          </mc:Fallback>
        </mc:AlternateContent>
      </w:r>
      <w:r>
        <w:rPr>
          <w:rFonts w:ascii="仿宋_GB2312" w:eastAsia="仿宋_GB2312" w:hAnsi="仿宋_GB2312" w:cs="仿宋_GB2312" w:hint="eastAsia"/>
          <w:b/>
          <w:color w:val="000000"/>
          <w:kern w:val="0"/>
          <w:sz w:val="28"/>
          <w:szCs w:val="30"/>
        </w:rPr>
        <w:t>制作：丁春雨、马冠南                         签发人：陈学军</w:t>
      </w:r>
    </w:p>
    <w:sectPr w:rsidR="00001178" w:rsidRPr="009C3C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1EE370" w14:textId="77777777" w:rsidR="00B27FF7" w:rsidRDefault="00B27FF7" w:rsidP="00316C37">
      <w:r>
        <w:separator/>
      </w:r>
    </w:p>
  </w:endnote>
  <w:endnote w:type="continuationSeparator" w:id="0">
    <w:p w14:paraId="36F396CC" w14:textId="77777777" w:rsidR="00B27FF7" w:rsidRDefault="00B27FF7" w:rsidP="00316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EE78BA" w14:textId="77777777" w:rsidR="00B27FF7" w:rsidRDefault="00B27FF7" w:rsidP="00316C37">
      <w:r>
        <w:separator/>
      </w:r>
    </w:p>
  </w:footnote>
  <w:footnote w:type="continuationSeparator" w:id="0">
    <w:p w14:paraId="27733E5E" w14:textId="77777777" w:rsidR="00B27FF7" w:rsidRDefault="00B27FF7" w:rsidP="00316C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777"/>
    <w:rsid w:val="00001178"/>
    <w:rsid w:val="00081CE6"/>
    <w:rsid w:val="001F287A"/>
    <w:rsid w:val="002603D8"/>
    <w:rsid w:val="00285C45"/>
    <w:rsid w:val="00295777"/>
    <w:rsid w:val="002F6110"/>
    <w:rsid w:val="00316C37"/>
    <w:rsid w:val="00347C49"/>
    <w:rsid w:val="004362ED"/>
    <w:rsid w:val="004872C2"/>
    <w:rsid w:val="005E6E81"/>
    <w:rsid w:val="00751B87"/>
    <w:rsid w:val="007656EB"/>
    <w:rsid w:val="007B6E48"/>
    <w:rsid w:val="007F4E56"/>
    <w:rsid w:val="00817D80"/>
    <w:rsid w:val="0082434B"/>
    <w:rsid w:val="00866A0F"/>
    <w:rsid w:val="009055ED"/>
    <w:rsid w:val="00953422"/>
    <w:rsid w:val="009C3C2A"/>
    <w:rsid w:val="009F4C33"/>
    <w:rsid w:val="00A12608"/>
    <w:rsid w:val="00A74F02"/>
    <w:rsid w:val="00A830B5"/>
    <w:rsid w:val="00AA4C1C"/>
    <w:rsid w:val="00AD5C15"/>
    <w:rsid w:val="00AF4298"/>
    <w:rsid w:val="00B27FF7"/>
    <w:rsid w:val="00B5546C"/>
    <w:rsid w:val="00B72F72"/>
    <w:rsid w:val="00BA171C"/>
    <w:rsid w:val="00C06ED2"/>
    <w:rsid w:val="00C37C56"/>
    <w:rsid w:val="00CC79B9"/>
    <w:rsid w:val="00CF3153"/>
    <w:rsid w:val="00D24540"/>
    <w:rsid w:val="00D51D6C"/>
    <w:rsid w:val="00DC2CDC"/>
    <w:rsid w:val="00DC70AC"/>
    <w:rsid w:val="00E2634D"/>
    <w:rsid w:val="00E62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E497F2"/>
  <w15:docId w15:val="{65E11A7C-0BC6-48C9-83AA-7FB416C41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C3C2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6C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16C37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16C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16C37"/>
    <w:rPr>
      <w:rFonts w:ascii="Times New Roman" w:eastAsia="宋体" w:hAnsi="Times New Roman" w:cs="Times New Roman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4872C2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4872C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1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228</Characters>
  <Application>Microsoft Office Word</Application>
  <DocSecurity>0</DocSecurity>
  <Lines>1</Lines>
  <Paragraphs>1</Paragraphs>
  <ScaleCrop>false</ScaleCrop>
  <Company>Microsoft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dxy</cp:lastModifiedBy>
  <cp:revision>2</cp:revision>
  <cp:lastPrinted>2019-07-31T07:56:00Z</cp:lastPrinted>
  <dcterms:created xsi:type="dcterms:W3CDTF">2019-10-14T02:44:00Z</dcterms:created>
  <dcterms:modified xsi:type="dcterms:W3CDTF">2019-10-14T02:44:00Z</dcterms:modified>
</cp:coreProperties>
</file>