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1E51" w14:textId="77777777" w:rsidR="00280CB2" w:rsidRDefault="00280CB2" w:rsidP="00280CB2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bookmarkStart w:id="0" w:name="_GoBack"/>
      <w:bookmarkEnd w:id="0"/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14:paraId="2EFEE25E" w14:textId="49E49239" w:rsidR="00280CB2" w:rsidRDefault="00280CB2" w:rsidP="00280CB2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2019 第 </w:t>
      </w:r>
      <w:r>
        <w:rPr>
          <w:rFonts w:ascii="宋体" w:hAnsi="宋体"/>
          <w:b/>
          <w:color w:val="FF0000"/>
          <w:spacing w:val="-20"/>
          <w:sz w:val="32"/>
          <w:szCs w:val="32"/>
        </w:rPr>
        <w:t>21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期</w:t>
      </w:r>
    </w:p>
    <w:p w14:paraId="033EFAEE" w14:textId="77777777" w:rsidR="00280CB2" w:rsidRDefault="00280CB2" w:rsidP="00280CB2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14:paraId="222D3A94" w14:textId="77777777" w:rsidR="00280CB2" w:rsidRDefault="00280CB2" w:rsidP="00280CB2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14:paraId="3C2D097F" w14:textId="685708B3" w:rsidR="00280CB2" w:rsidRDefault="00280CB2" w:rsidP="00280CB2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             2019年</w:t>
      </w:r>
      <w:r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  <w:t>9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月</w:t>
      </w:r>
      <w:r w:rsidR="006D01E7"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日</w:t>
      </w:r>
    </w:p>
    <w:p w14:paraId="26D233CA" w14:textId="77777777" w:rsidR="00280CB2" w:rsidRDefault="00280CB2" w:rsidP="00280CB2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F620A" wp14:editId="4D91096D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1E5B2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" strokecolor="red" strokeweight="2pt"/>
            </w:pict>
          </mc:Fallback>
        </mc:AlternateContent>
      </w:r>
    </w:p>
    <w:p w14:paraId="6919A060" w14:textId="77777777" w:rsidR="00280CB2" w:rsidRDefault="00280CB2" w:rsidP="00280CB2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>
        <w:rPr>
          <w:rFonts w:ascii="楷体" w:eastAsia="楷体" w:hAnsi="楷体" w:cs="仿宋_GB2312" w:hint="eastAsia"/>
          <w:b/>
          <w:bCs/>
          <w:sz w:val="36"/>
          <w:szCs w:val="36"/>
        </w:rPr>
        <w:t>吉林省作物长势监测分析</w:t>
      </w:r>
    </w:p>
    <w:p w14:paraId="172A7478" w14:textId="77777777" w:rsidR="00280CB2" w:rsidRDefault="00280CB2" w:rsidP="00280CB2">
      <w:pPr>
        <w:spacing w:line="200" w:lineRule="exact"/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14:paraId="52C2E128" w14:textId="37FD3FE8" w:rsidR="00280CB2" w:rsidRDefault="00280CB2" w:rsidP="00280CB2">
      <w:pPr>
        <w:ind w:firstLineChars="247" w:firstLine="692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根据我所卫星遥感、地面网络监测，</w:t>
      </w:r>
      <w:r w:rsidR="006D01E7">
        <w:rPr>
          <w:rFonts w:ascii="楷体" w:eastAsia="楷体" w:hAnsi="楷体" w:cs="仿宋_GB2312" w:hint="eastAsia"/>
          <w:bCs/>
          <w:sz w:val="28"/>
          <w:szCs w:val="28"/>
        </w:rPr>
        <w:t>8</w:t>
      </w:r>
      <w:r>
        <w:rPr>
          <w:rFonts w:ascii="楷体" w:eastAsia="楷体" w:hAnsi="楷体" w:cs="仿宋_GB2312" w:hint="eastAsia"/>
          <w:bCs/>
          <w:sz w:val="28"/>
          <w:szCs w:val="28"/>
        </w:rPr>
        <w:t>月</w:t>
      </w:r>
      <w:r w:rsidR="006D01E7">
        <w:rPr>
          <w:rFonts w:ascii="楷体" w:eastAsia="楷体" w:hAnsi="楷体" w:cs="仿宋_GB2312" w:hint="eastAsia"/>
          <w:bCs/>
          <w:sz w:val="28"/>
          <w:szCs w:val="28"/>
        </w:rPr>
        <w:t>下</w:t>
      </w:r>
      <w:r>
        <w:rPr>
          <w:rFonts w:ascii="楷体" w:eastAsia="楷体" w:hAnsi="楷体" w:cs="仿宋_GB2312" w:hint="eastAsia"/>
          <w:bCs/>
          <w:sz w:val="28"/>
          <w:szCs w:val="28"/>
        </w:rPr>
        <w:t>旬，我省白城地区的通榆县部分</w:t>
      </w:r>
      <w:r w:rsidR="006D01E7">
        <w:rPr>
          <w:rFonts w:ascii="楷体" w:eastAsia="楷体" w:hAnsi="楷体" w:cs="仿宋_GB2312" w:hint="eastAsia"/>
          <w:bCs/>
          <w:sz w:val="28"/>
          <w:szCs w:val="28"/>
        </w:rPr>
        <w:t>地区</w:t>
      </w:r>
      <w:r>
        <w:rPr>
          <w:rFonts w:ascii="楷体" w:eastAsia="楷体" w:hAnsi="楷体" w:cs="仿宋_GB2312" w:hint="eastAsia"/>
          <w:bCs/>
          <w:sz w:val="28"/>
          <w:szCs w:val="28"/>
        </w:rPr>
        <w:t>作物长势较差。长春地区的</w:t>
      </w:r>
      <w:r w:rsidR="006D01E7">
        <w:rPr>
          <w:rFonts w:ascii="楷体" w:eastAsia="楷体" w:hAnsi="楷体" w:cs="仿宋_GB2312" w:hint="eastAsia"/>
          <w:bCs/>
          <w:sz w:val="28"/>
          <w:szCs w:val="28"/>
        </w:rPr>
        <w:t>榆树市、德惠市、</w:t>
      </w:r>
      <w:r>
        <w:rPr>
          <w:rFonts w:ascii="楷体" w:eastAsia="楷体" w:hAnsi="楷体" w:cs="仿宋_GB2312" w:hint="eastAsia"/>
          <w:bCs/>
          <w:sz w:val="28"/>
          <w:szCs w:val="28"/>
        </w:rPr>
        <w:t>九台区，四平地区的梨树县，松原地区的扶余市长势较好，其余地区长势正常。</w:t>
      </w:r>
    </w:p>
    <w:p w14:paraId="194492E6" w14:textId="77777777" w:rsidR="00280CB2" w:rsidRDefault="00280CB2" w:rsidP="00280CB2">
      <w:pPr>
        <w:jc w:val="center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附图：吉林省作物长势遥感监测图</w:t>
      </w:r>
    </w:p>
    <w:p w14:paraId="76C45373" w14:textId="2205C26A" w:rsidR="00280CB2" w:rsidRDefault="00280CB2" w:rsidP="00280CB2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/>
          <w:bCs/>
          <w:noProof/>
          <w:sz w:val="32"/>
          <w:szCs w:val="32"/>
        </w:rPr>
        <w:drawing>
          <wp:inline distT="0" distB="0" distL="0" distR="0" wp14:anchorId="52002EC7" wp14:editId="3D5260E4">
            <wp:extent cx="4162612" cy="2944800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长势2019年8月29日-9月5日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612" cy="29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25112" w14:textId="3BB07636" w:rsidR="00280CB2" w:rsidRDefault="00280CB2" w:rsidP="00280CB2">
      <w:pPr>
        <w:jc w:val="center"/>
        <w:rPr>
          <w:rFonts w:ascii="楷体" w:eastAsia="楷体" w:hAnsi="楷体" w:cs="仿宋_GB2312"/>
          <w:bCs/>
          <w:sz w:val="32"/>
          <w:szCs w:val="32"/>
        </w:rPr>
      </w:pPr>
    </w:p>
    <w:p w14:paraId="7BB3B800" w14:textId="38A6D5A8" w:rsidR="00280CB2" w:rsidRDefault="00280CB2" w:rsidP="00280CB2">
      <w:pPr>
        <w:jc w:val="center"/>
        <w:rPr>
          <w:rFonts w:ascii="楷体" w:eastAsia="楷体" w:hAnsi="楷体" w:cs="仿宋_GB2312"/>
          <w:bCs/>
          <w:sz w:val="32"/>
          <w:szCs w:val="32"/>
        </w:rPr>
      </w:pPr>
    </w:p>
    <w:p w14:paraId="3E1593FE" w14:textId="2BE7814B" w:rsidR="00DA6202" w:rsidRPr="00280CB2" w:rsidRDefault="00280C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B5060" wp14:editId="5F5742AC">
                <wp:simplePos x="0" y="0"/>
                <wp:positionH relativeFrom="column">
                  <wp:posOffset>-152400</wp:posOffset>
                </wp:positionH>
                <wp:positionV relativeFrom="paragraph">
                  <wp:posOffset>340995</wp:posOffset>
                </wp:positionV>
                <wp:extent cx="5505450" cy="28575"/>
                <wp:effectExtent l="0" t="0" r="19050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38DBF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6.85pt" to="421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                         签发人：陈学军</w:t>
      </w:r>
    </w:p>
    <w:sectPr w:rsidR="00DA6202" w:rsidRPr="00280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02"/>
    <w:rsid w:val="00280CB2"/>
    <w:rsid w:val="006D01E7"/>
    <w:rsid w:val="00CE24CF"/>
    <w:rsid w:val="00D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AB7C"/>
  <w15:docId w15:val="{8C13C692-F1F7-4D44-8F43-DBF1F63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E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D01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dxy</cp:lastModifiedBy>
  <cp:revision>2</cp:revision>
  <dcterms:created xsi:type="dcterms:W3CDTF">2019-10-14T03:01:00Z</dcterms:created>
  <dcterms:modified xsi:type="dcterms:W3CDTF">2019-10-14T03:01:00Z</dcterms:modified>
</cp:coreProperties>
</file>