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2B89" w14:textId="77777777" w:rsidR="00C310BA" w:rsidRDefault="00C310BA" w:rsidP="00C310BA">
      <w:pPr>
        <w:jc w:val="center"/>
        <w:rPr>
          <w:rFonts w:ascii="方正姚体" w:eastAsia="方正姚体"/>
          <w:b/>
          <w:bCs/>
          <w:color w:val="FF0000"/>
          <w:spacing w:val="-20"/>
          <w:sz w:val="72"/>
          <w:szCs w:val="72"/>
        </w:rPr>
      </w:pPr>
      <w:bookmarkStart w:id="0" w:name="_GoBack"/>
      <w:bookmarkEnd w:id="0"/>
      <w:r>
        <w:rPr>
          <w:rFonts w:ascii="方正姚体" w:eastAsia="方正姚体" w:hint="eastAsia"/>
          <w:b/>
          <w:bCs/>
          <w:color w:val="FF0000"/>
          <w:spacing w:val="-20"/>
          <w:sz w:val="72"/>
          <w:szCs w:val="72"/>
        </w:rPr>
        <w:t>吉林省农业遥感信息</w:t>
      </w:r>
    </w:p>
    <w:p w14:paraId="0D1BFE10" w14:textId="0FA32BF4" w:rsidR="00C310BA" w:rsidRDefault="00C310BA" w:rsidP="00C310BA">
      <w:pPr>
        <w:tabs>
          <w:tab w:val="left" w:pos="1005"/>
          <w:tab w:val="center" w:pos="4535"/>
        </w:tabs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>2020 第 1</w:t>
      </w:r>
      <w:r>
        <w:rPr>
          <w:rFonts w:ascii="宋体" w:hAnsi="宋体"/>
          <w:b/>
          <w:color w:val="FF0000"/>
          <w:spacing w:val="-20"/>
          <w:sz w:val="32"/>
          <w:szCs w:val="32"/>
        </w:rPr>
        <w:t>5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期</w:t>
      </w:r>
    </w:p>
    <w:p w14:paraId="05EE76BF" w14:textId="77777777" w:rsidR="00C310BA" w:rsidRDefault="00C310BA" w:rsidP="00C310BA">
      <w:pPr>
        <w:tabs>
          <w:tab w:val="left" w:pos="1005"/>
          <w:tab w:val="center" w:pos="4535"/>
        </w:tabs>
        <w:spacing w:line="240" w:lineRule="exact"/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</w:p>
    <w:p w14:paraId="284E2314" w14:textId="77777777" w:rsidR="00C310BA" w:rsidRDefault="00C310BA" w:rsidP="00C310BA">
      <w:pPr>
        <w:widowControl/>
        <w:snapToGrid w:val="0"/>
        <w:jc w:val="left"/>
        <w:rPr>
          <w:rFonts w:ascii="仿宋_GB2312" w:eastAsia="仿宋_GB2312" w:hAnsi="仿宋_GB2312" w:cs="仿宋_GB2312"/>
          <w:b/>
          <w:color w:val="000000"/>
          <w:spacing w:val="10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102"/>
          <w:kern w:val="0"/>
          <w:sz w:val="28"/>
          <w:szCs w:val="30"/>
        </w:rPr>
        <w:t>吉林省农业遥感中心</w:t>
      </w:r>
    </w:p>
    <w:p w14:paraId="58A477C0" w14:textId="3E3291DC" w:rsidR="00C310BA" w:rsidRDefault="00C310BA" w:rsidP="00C310BA">
      <w:pPr>
        <w:widowControl/>
        <w:snapToGrid w:val="0"/>
        <w:spacing w:line="30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吉林省农业资源与农业区划研究所             2020年</w:t>
      </w:r>
      <w:r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  <w:t>9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月</w:t>
      </w:r>
      <w:r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  <w:t>3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日</w:t>
      </w:r>
    </w:p>
    <w:p w14:paraId="3892F783" w14:textId="77777777" w:rsidR="00C310BA" w:rsidRDefault="00C310BA" w:rsidP="00C310BA">
      <w:pPr>
        <w:spacing w:line="600" w:lineRule="exact"/>
        <w:jc w:val="center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E3DA0" wp14:editId="493F0AFA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C4C9D47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05pt" to="451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" strokecolor="red" strokeweight="2pt"/>
            </w:pict>
          </mc:Fallback>
        </mc:AlternateContent>
      </w:r>
    </w:p>
    <w:p w14:paraId="792E329B" w14:textId="77777777" w:rsidR="00C310BA" w:rsidRDefault="00C310BA" w:rsidP="00C310BA">
      <w:pPr>
        <w:jc w:val="center"/>
        <w:rPr>
          <w:rFonts w:ascii="楷体" w:eastAsia="楷体" w:hAnsi="楷体" w:cs="仿宋_GB2312"/>
          <w:b/>
          <w:bCs/>
          <w:sz w:val="36"/>
          <w:szCs w:val="36"/>
        </w:rPr>
      </w:pPr>
      <w:r w:rsidRPr="00674006">
        <w:rPr>
          <w:rFonts w:ascii="楷体" w:eastAsia="楷体" w:hAnsi="楷体" w:cs="仿宋_GB2312" w:hint="eastAsia"/>
          <w:b/>
          <w:bCs/>
          <w:sz w:val="36"/>
          <w:szCs w:val="36"/>
        </w:rPr>
        <w:t>吉林省作物长势遥感监测</w:t>
      </w:r>
      <w:r>
        <w:rPr>
          <w:rFonts w:ascii="楷体" w:eastAsia="楷体" w:hAnsi="楷体" w:cs="仿宋_GB2312" w:hint="eastAsia"/>
          <w:b/>
          <w:bCs/>
          <w:sz w:val="36"/>
          <w:szCs w:val="36"/>
        </w:rPr>
        <w:t>分析</w:t>
      </w:r>
    </w:p>
    <w:p w14:paraId="7C58523A" w14:textId="77777777" w:rsidR="00C310BA" w:rsidRDefault="00C310BA" w:rsidP="00C310BA">
      <w:pPr>
        <w:spacing w:line="200" w:lineRule="exact"/>
        <w:jc w:val="center"/>
        <w:rPr>
          <w:rFonts w:ascii="楷体" w:eastAsia="楷体" w:hAnsi="楷体" w:cs="仿宋_GB2312"/>
          <w:b/>
          <w:bCs/>
          <w:sz w:val="11"/>
          <w:szCs w:val="11"/>
        </w:rPr>
      </w:pPr>
    </w:p>
    <w:p w14:paraId="635766E4" w14:textId="7D41875F" w:rsidR="00C310BA" w:rsidRPr="006C06C0" w:rsidRDefault="00C310BA" w:rsidP="00C310BA">
      <w:pPr>
        <w:ind w:firstLineChars="200" w:firstLine="560"/>
        <w:rPr>
          <w:rFonts w:ascii="楷体" w:eastAsia="楷体" w:hAnsi="楷体"/>
          <w:color w:val="333333"/>
          <w:sz w:val="28"/>
          <w:szCs w:val="28"/>
        </w:rPr>
      </w:pPr>
      <w:r w:rsidRPr="006C06C0">
        <w:rPr>
          <w:rFonts w:ascii="楷体" w:eastAsia="楷体" w:hAnsi="楷体" w:hint="eastAsia"/>
          <w:color w:val="333333"/>
          <w:sz w:val="28"/>
          <w:szCs w:val="28"/>
        </w:rPr>
        <w:t>根据我所卫星遥感和地面网络监测，</w:t>
      </w:r>
      <w:r>
        <w:rPr>
          <w:rFonts w:ascii="楷体" w:eastAsia="楷体" w:hAnsi="楷体" w:hint="eastAsia"/>
          <w:color w:val="333333"/>
          <w:sz w:val="28"/>
          <w:szCs w:val="28"/>
        </w:rPr>
        <w:t>8月</w:t>
      </w:r>
      <w:r w:rsidR="00561907">
        <w:rPr>
          <w:rFonts w:ascii="楷体" w:eastAsia="楷体" w:hAnsi="楷体" w:hint="eastAsia"/>
          <w:color w:val="333333"/>
          <w:sz w:val="28"/>
          <w:szCs w:val="28"/>
        </w:rPr>
        <w:t>下</w:t>
      </w:r>
      <w:r w:rsidRPr="006C06C0">
        <w:rPr>
          <w:rFonts w:ascii="楷体" w:eastAsia="楷体" w:hAnsi="楷体" w:hint="eastAsia"/>
          <w:color w:val="333333"/>
          <w:sz w:val="28"/>
          <w:szCs w:val="28"/>
        </w:rPr>
        <w:t>旬，</w:t>
      </w:r>
      <w:r>
        <w:rPr>
          <w:rFonts w:ascii="楷体" w:eastAsia="楷体" w:hAnsi="楷体" w:hint="eastAsia"/>
          <w:color w:val="333333"/>
          <w:sz w:val="28"/>
          <w:szCs w:val="28"/>
        </w:rPr>
        <w:t>我省白城地区的通榆县、</w:t>
      </w:r>
      <w:r>
        <w:rPr>
          <w:rFonts w:ascii="楷体" w:eastAsia="楷体" w:hAnsi="楷体"/>
          <w:color w:val="333333"/>
          <w:sz w:val="28"/>
          <w:szCs w:val="28"/>
        </w:rPr>
        <w:t>大安市</w:t>
      </w:r>
      <w:r>
        <w:rPr>
          <w:rFonts w:ascii="楷体" w:eastAsia="楷体" w:hAnsi="楷体" w:hint="eastAsia"/>
          <w:color w:val="333333"/>
          <w:sz w:val="28"/>
          <w:szCs w:val="28"/>
        </w:rPr>
        <w:t>、镇赉县</w:t>
      </w:r>
      <w:r>
        <w:rPr>
          <w:rFonts w:ascii="楷体" w:eastAsia="楷体" w:hAnsi="楷体"/>
          <w:color w:val="333333"/>
          <w:sz w:val="28"/>
          <w:szCs w:val="28"/>
        </w:rPr>
        <w:t>、</w:t>
      </w:r>
      <w:r>
        <w:rPr>
          <w:rFonts w:ascii="楷体" w:eastAsia="楷体" w:hAnsi="楷体" w:hint="eastAsia"/>
          <w:color w:val="333333"/>
          <w:sz w:val="28"/>
          <w:szCs w:val="28"/>
        </w:rPr>
        <w:t>洮南市，松原地区</w:t>
      </w:r>
      <w:r>
        <w:rPr>
          <w:rFonts w:ascii="楷体" w:eastAsia="楷体" w:hAnsi="楷体"/>
          <w:color w:val="333333"/>
          <w:sz w:val="28"/>
          <w:szCs w:val="28"/>
        </w:rPr>
        <w:t>的长岭县</w:t>
      </w:r>
      <w:r>
        <w:rPr>
          <w:rFonts w:ascii="楷体" w:eastAsia="楷体" w:hAnsi="楷体" w:hint="eastAsia"/>
          <w:color w:val="333333"/>
          <w:sz w:val="28"/>
          <w:szCs w:val="28"/>
        </w:rPr>
        <w:t>部分地区作物长势较差。长春地区的榆树市、德惠市、</w:t>
      </w:r>
      <w:r>
        <w:rPr>
          <w:rFonts w:ascii="楷体" w:eastAsia="楷体" w:hAnsi="楷体"/>
          <w:color w:val="333333"/>
          <w:sz w:val="28"/>
          <w:szCs w:val="28"/>
        </w:rPr>
        <w:t>公主岭市</w:t>
      </w:r>
      <w:r>
        <w:rPr>
          <w:rFonts w:ascii="楷体" w:eastAsia="楷体" w:hAnsi="楷体" w:hint="eastAsia"/>
          <w:color w:val="333333"/>
          <w:sz w:val="28"/>
          <w:szCs w:val="28"/>
        </w:rPr>
        <w:t>，松原地区的宁江区、</w:t>
      </w:r>
      <w:proofErr w:type="gramStart"/>
      <w:r>
        <w:rPr>
          <w:rFonts w:ascii="楷体" w:eastAsia="楷体" w:hAnsi="楷体" w:hint="eastAsia"/>
          <w:color w:val="333333"/>
          <w:sz w:val="28"/>
          <w:szCs w:val="28"/>
        </w:rPr>
        <w:t>扶余市和</w:t>
      </w:r>
      <w:proofErr w:type="gramEnd"/>
      <w:r>
        <w:rPr>
          <w:rFonts w:ascii="楷体" w:eastAsia="楷体" w:hAnsi="楷体"/>
          <w:color w:val="333333"/>
          <w:sz w:val="28"/>
          <w:szCs w:val="28"/>
        </w:rPr>
        <w:t>四平</w:t>
      </w:r>
      <w:r w:rsidR="00334A6A">
        <w:rPr>
          <w:rFonts w:ascii="楷体" w:eastAsia="楷体" w:hAnsi="楷体" w:hint="eastAsia"/>
          <w:color w:val="333333"/>
          <w:sz w:val="28"/>
          <w:szCs w:val="28"/>
        </w:rPr>
        <w:t>地区</w:t>
      </w:r>
      <w:r>
        <w:rPr>
          <w:rFonts w:ascii="楷体" w:eastAsia="楷体" w:hAnsi="楷体"/>
          <w:color w:val="333333"/>
          <w:sz w:val="28"/>
          <w:szCs w:val="28"/>
        </w:rPr>
        <w:t>的</w:t>
      </w:r>
      <w:r>
        <w:rPr>
          <w:rFonts w:ascii="楷体" w:eastAsia="楷体" w:hAnsi="楷体" w:hint="eastAsia"/>
          <w:color w:val="333333"/>
          <w:sz w:val="28"/>
          <w:szCs w:val="28"/>
        </w:rPr>
        <w:t>梨树县、</w:t>
      </w:r>
      <w:r>
        <w:rPr>
          <w:rFonts w:ascii="楷体" w:eastAsia="楷体" w:hAnsi="楷体"/>
          <w:color w:val="333333"/>
          <w:sz w:val="28"/>
          <w:szCs w:val="28"/>
        </w:rPr>
        <w:t>伊通县</w:t>
      </w:r>
      <w:r>
        <w:rPr>
          <w:rFonts w:ascii="楷体" w:eastAsia="楷体" w:hAnsi="楷体" w:hint="eastAsia"/>
          <w:color w:val="333333"/>
          <w:sz w:val="28"/>
          <w:szCs w:val="28"/>
        </w:rPr>
        <w:t>作物长势较好，其余地区长势趋于正常。</w:t>
      </w:r>
    </w:p>
    <w:p w14:paraId="2B13215B" w14:textId="77777777" w:rsidR="00C310BA" w:rsidRPr="00B256B6" w:rsidRDefault="00C310BA" w:rsidP="00C310BA">
      <w:pPr>
        <w:jc w:val="center"/>
        <w:rPr>
          <w:rFonts w:ascii="楷体" w:eastAsia="楷体" w:hAnsi="楷体" w:cs="仿宋_GB2312"/>
          <w:bCs/>
          <w:sz w:val="24"/>
        </w:rPr>
      </w:pPr>
    </w:p>
    <w:p w14:paraId="17F36273" w14:textId="77777777" w:rsidR="00C310BA" w:rsidRPr="00746B4A" w:rsidRDefault="00C310BA" w:rsidP="00C310BA">
      <w:pPr>
        <w:jc w:val="center"/>
        <w:rPr>
          <w:rFonts w:ascii="楷体" w:eastAsia="楷体" w:hAnsi="楷体" w:cs="仿宋_GB2312"/>
          <w:bCs/>
          <w:sz w:val="24"/>
        </w:rPr>
      </w:pPr>
      <w:r w:rsidRPr="00746B4A">
        <w:rPr>
          <w:rFonts w:ascii="楷体" w:eastAsia="楷体" w:hAnsi="楷体" w:cs="仿宋_GB2312" w:hint="eastAsia"/>
          <w:bCs/>
          <w:sz w:val="24"/>
        </w:rPr>
        <w:t>附图：吉林省</w:t>
      </w:r>
      <w:r>
        <w:rPr>
          <w:rFonts w:ascii="楷体" w:eastAsia="楷体" w:hAnsi="楷体" w:cs="仿宋_GB2312" w:hint="eastAsia"/>
          <w:bCs/>
          <w:sz w:val="24"/>
        </w:rPr>
        <w:t>作物长势遥感</w:t>
      </w:r>
      <w:r w:rsidRPr="00746B4A">
        <w:rPr>
          <w:rFonts w:ascii="楷体" w:eastAsia="楷体" w:hAnsi="楷体" w:cs="仿宋_GB2312" w:hint="eastAsia"/>
          <w:bCs/>
          <w:sz w:val="24"/>
        </w:rPr>
        <w:t>监测图</w:t>
      </w:r>
    </w:p>
    <w:p w14:paraId="6F1486B4" w14:textId="7F642606" w:rsidR="00C310BA" w:rsidRPr="00DE2A7A" w:rsidRDefault="00903721" w:rsidP="00C310BA">
      <w:pPr>
        <w:jc w:val="center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/>
          <w:bCs/>
          <w:noProof/>
          <w:sz w:val="32"/>
          <w:szCs w:val="32"/>
        </w:rPr>
        <w:drawing>
          <wp:inline distT="0" distB="0" distL="0" distR="0" wp14:anchorId="4013B98D" wp14:editId="2DB3A9EE">
            <wp:extent cx="4722376" cy="33408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376" cy="33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AC22D" w14:textId="689EDD97" w:rsidR="00561A82" w:rsidRPr="00C310BA" w:rsidRDefault="00C310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2039D" wp14:editId="57017660">
                <wp:simplePos x="0" y="0"/>
                <wp:positionH relativeFrom="column">
                  <wp:posOffset>19050</wp:posOffset>
                </wp:positionH>
                <wp:positionV relativeFrom="paragraph">
                  <wp:posOffset>339725</wp:posOffset>
                </wp:positionV>
                <wp:extent cx="52959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CD9A2A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6.75pt" to="418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" strokecolor="red" strokeweight="2pt"/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制作：丁春雨、马冠南、谷金英                 签发人：陈学军</w:t>
      </w:r>
    </w:p>
    <w:sectPr w:rsidR="00561A82" w:rsidRPr="00C31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82"/>
    <w:rsid w:val="00194F2F"/>
    <w:rsid w:val="00334A6A"/>
    <w:rsid w:val="00561907"/>
    <w:rsid w:val="00561A82"/>
    <w:rsid w:val="008F57C3"/>
    <w:rsid w:val="00903721"/>
    <w:rsid w:val="00C3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173A"/>
  <w15:chartTrackingRefBased/>
  <w15:docId w15:val="{DACF7BCD-41AD-49D8-B4B3-3A677C77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dxy</cp:lastModifiedBy>
  <cp:revision>2</cp:revision>
  <dcterms:created xsi:type="dcterms:W3CDTF">2020-10-26T02:23:00Z</dcterms:created>
  <dcterms:modified xsi:type="dcterms:W3CDTF">2020-10-26T02:23:00Z</dcterms:modified>
</cp:coreProperties>
</file>