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8E" w:rsidRDefault="002A3F8E" w:rsidP="002A3F8E">
      <w:pPr>
        <w:widowControl/>
        <w:spacing w:line="620" w:lineRule="atLeast"/>
        <w:rPr>
          <w:rFonts w:ascii="Times New Roman" w:eastAsia="仿宋_GB2312" w:hAnsi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</w:p>
    <w:p w:rsidR="002A3F8E" w:rsidRDefault="002A3F8E" w:rsidP="002A3F8E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2A3F8E" w:rsidRDefault="002A3F8E" w:rsidP="002A3F8E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2024</w:t>
      </w:r>
      <w:r>
        <w:rPr>
          <w:rFonts w:ascii="Times New Roman" w:eastAsia="方正小标宋简体" w:hAnsi="Times New Roman"/>
          <w:sz w:val="44"/>
          <w:szCs w:val="44"/>
        </w:rPr>
        <w:t>年</w:t>
      </w:r>
      <w:r>
        <w:rPr>
          <w:rFonts w:ascii="Times New Roman" w:eastAsia="方正小标宋简体" w:hAnsi="Times New Roman" w:hint="eastAsia"/>
          <w:sz w:val="44"/>
          <w:szCs w:val="44"/>
        </w:rPr>
        <w:t>吉林省玉米</w:t>
      </w:r>
      <w:r>
        <w:rPr>
          <w:rFonts w:ascii="Times New Roman" w:eastAsia="方正小标宋简体" w:hAnsi="Times New Roman"/>
          <w:sz w:val="44"/>
          <w:szCs w:val="44"/>
        </w:rPr>
        <w:t>主导</w:t>
      </w:r>
      <w:r>
        <w:rPr>
          <w:rFonts w:ascii="Times New Roman" w:eastAsia="方正小标宋简体" w:hAnsi="Times New Roman" w:hint="eastAsia"/>
          <w:sz w:val="44"/>
          <w:szCs w:val="44"/>
        </w:rPr>
        <w:t>品种简介</w:t>
      </w:r>
    </w:p>
    <w:p w:rsidR="002A3F8E" w:rsidRDefault="002A3F8E" w:rsidP="002A3F8E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撰写模板</w:t>
      </w:r>
    </w:p>
    <w:p w:rsidR="002A3F8E" w:rsidRDefault="002A3F8E" w:rsidP="002A3F8E">
      <w:pPr>
        <w:spacing w:line="400" w:lineRule="exact"/>
        <w:jc w:val="center"/>
        <w:rPr>
          <w:rFonts w:ascii="宋体" w:hAnsi="宋体" w:cs="Calibri"/>
          <w:b/>
          <w:bCs/>
          <w:color w:val="333333"/>
          <w:kern w:val="0"/>
          <w:sz w:val="28"/>
          <w:szCs w:val="28"/>
        </w:rPr>
      </w:pPr>
      <w:r>
        <w:rPr>
          <w:rFonts w:ascii="宋体" w:hAnsi="宋体" w:cs="Calibri"/>
          <w:b/>
          <w:bCs/>
          <w:color w:val="333333"/>
          <w:kern w:val="0"/>
          <w:sz w:val="28"/>
          <w:szCs w:val="28"/>
        </w:rPr>
        <w:t> </w:t>
      </w:r>
    </w:p>
    <w:p w:rsidR="002A3F8E" w:rsidRDefault="002A3F8E" w:rsidP="002A3F8E">
      <w:pPr>
        <w:spacing w:line="600" w:lineRule="exact"/>
        <w:jc w:val="center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×××</w:t>
      </w:r>
      <w:r>
        <w:rPr>
          <w:rFonts w:ascii="Times New Roman" w:eastAsia="仿宋_GB2312" w:hAnsi="Times New Roman" w:hint="eastAsia"/>
          <w:b/>
          <w:bCs/>
          <w:kern w:val="0"/>
          <w:sz w:val="32"/>
          <w:szCs w:val="32"/>
        </w:rPr>
        <w:t>品种</w:t>
      </w:r>
    </w:p>
    <w:p w:rsidR="002A3F8E" w:rsidRDefault="002A3F8E" w:rsidP="002A3F8E">
      <w:pPr>
        <w:spacing w:line="600" w:lineRule="exact"/>
        <w:jc w:val="center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</w:p>
    <w:p w:rsidR="002A3F8E" w:rsidRDefault="002A3F8E" w:rsidP="002A3F8E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/>
          <w:kern w:val="0"/>
          <w:sz w:val="32"/>
          <w:szCs w:val="32"/>
        </w:rPr>
        <w:t>品种来源：</w:t>
      </w:r>
      <w:r>
        <w:rPr>
          <w:rFonts w:ascii="Times New Roman" w:eastAsia="仿宋_GB2312" w:hAnsi="Times New Roman"/>
          <w:kern w:val="0"/>
          <w:sz w:val="32"/>
          <w:szCs w:val="32"/>
        </w:rPr>
        <w:t>×/×</w:t>
      </w:r>
    </w:p>
    <w:p w:rsidR="002A3F8E" w:rsidRDefault="002A3F8E" w:rsidP="002A3F8E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/>
          <w:kern w:val="0"/>
          <w:sz w:val="32"/>
          <w:szCs w:val="32"/>
        </w:rPr>
        <w:t>审定编号：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吉审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豆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×××</w:t>
      </w:r>
    </w:p>
    <w:p w:rsidR="002A3F8E" w:rsidRDefault="002A3F8E" w:rsidP="002A3F8E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/>
          <w:kern w:val="0"/>
          <w:sz w:val="32"/>
          <w:szCs w:val="32"/>
        </w:rPr>
        <w:t>、审定情况：</w:t>
      </w:r>
      <w:r>
        <w:rPr>
          <w:rFonts w:ascii="Times New Roman" w:eastAsia="仿宋_GB2312" w:hAnsi="Times New Roman"/>
          <w:kern w:val="0"/>
          <w:sz w:val="32"/>
          <w:szCs w:val="32"/>
        </w:rPr>
        <w:t>×××</w:t>
      </w:r>
      <w:r>
        <w:rPr>
          <w:rFonts w:ascii="Times New Roman" w:eastAsia="仿宋_GB2312" w:hAnsi="Times New Roman"/>
          <w:kern w:val="0"/>
          <w:sz w:val="32"/>
          <w:szCs w:val="32"/>
        </w:rPr>
        <w:t>年通过吉林省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国家</w:t>
      </w:r>
      <w:r>
        <w:rPr>
          <w:rFonts w:ascii="Times New Roman" w:eastAsia="仿宋_GB2312" w:hAnsi="Times New Roman"/>
          <w:kern w:val="0"/>
          <w:sz w:val="32"/>
          <w:szCs w:val="32"/>
        </w:rPr>
        <w:t>农作物品种审定委员会审定</w:t>
      </w:r>
    </w:p>
    <w:p w:rsidR="002A3F8E" w:rsidRDefault="002A3F8E" w:rsidP="002A3F8E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kern w:val="0"/>
          <w:sz w:val="32"/>
          <w:szCs w:val="32"/>
        </w:rPr>
        <w:t>、特征特性：幼苗叶鞘紫色。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株型半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紧凑，株高</w:t>
      </w:r>
      <w:r>
        <w:rPr>
          <w:rFonts w:ascii="Times New Roman" w:eastAsia="仿宋_GB2312" w:hAnsi="Times New Roman"/>
          <w:kern w:val="0"/>
          <w:sz w:val="32"/>
          <w:szCs w:val="32"/>
        </w:rPr>
        <w:t>×× cm</w:t>
      </w:r>
      <w:r>
        <w:rPr>
          <w:rFonts w:ascii="Times New Roman" w:eastAsia="仿宋_GB2312" w:hAnsi="Times New Roman"/>
          <w:kern w:val="0"/>
          <w:sz w:val="32"/>
          <w:szCs w:val="32"/>
        </w:rPr>
        <w:t>，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穗位高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×× cm</w:t>
      </w:r>
      <w:r>
        <w:rPr>
          <w:rFonts w:ascii="Times New Roman" w:eastAsia="仿宋_GB2312" w:hAnsi="Times New Roman"/>
          <w:kern w:val="0"/>
          <w:sz w:val="32"/>
          <w:szCs w:val="32"/>
        </w:rPr>
        <w:t>。果穗筒型，穗长</w:t>
      </w:r>
      <w:r>
        <w:rPr>
          <w:rFonts w:ascii="Times New Roman" w:eastAsia="仿宋_GB2312" w:hAnsi="Times New Roman"/>
          <w:kern w:val="0"/>
          <w:sz w:val="32"/>
          <w:szCs w:val="32"/>
        </w:rPr>
        <w:t>××cm</w:t>
      </w:r>
      <w:r>
        <w:rPr>
          <w:rFonts w:ascii="Times New Roman" w:eastAsia="仿宋_GB2312" w:hAnsi="Times New Roman"/>
          <w:kern w:val="0"/>
          <w:sz w:val="32"/>
          <w:szCs w:val="32"/>
        </w:rPr>
        <w:t>，穗行数</w:t>
      </w:r>
      <w:r>
        <w:rPr>
          <w:rFonts w:ascii="Times New Roman" w:eastAsia="仿宋_GB2312" w:hAnsi="Times New Roman"/>
          <w:kern w:val="0"/>
          <w:sz w:val="32"/>
          <w:szCs w:val="32"/>
        </w:rPr>
        <w:t>××~××</w:t>
      </w:r>
      <w:r>
        <w:rPr>
          <w:rFonts w:ascii="Times New Roman" w:eastAsia="仿宋_GB2312" w:hAnsi="Times New Roman"/>
          <w:kern w:val="0"/>
          <w:sz w:val="32"/>
          <w:szCs w:val="32"/>
        </w:rPr>
        <w:t>行，穗轴红色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kern w:val="0"/>
          <w:sz w:val="32"/>
          <w:szCs w:val="32"/>
        </w:rPr>
        <w:t>籽粒黄色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/>
          <w:kern w:val="0"/>
          <w:sz w:val="32"/>
          <w:szCs w:val="32"/>
        </w:rPr>
        <w:t>半马齿型，百粒重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克。</w:t>
      </w:r>
    </w:p>
    <w:p w:rsidR="002A3F8E" w:rsidRDefault="002A3F8E" w:rsidP="002A3F8E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中熟品种。出苗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—</w:t>
      </w:r>
      <w:r>
        <w:rPr>
          <w:rFonts w:ascii="Times New Roman" w:eastAsia="仿宋_GB2312" w:hAnsi="Times New Roman"/>
          <w:kern w:val="0"/>
          <w:sz w:val="32"/>
          <w:szCs w:val="32"/>
        </w:rPr>
        <w:t>成熟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d</w:t>
      </w:r>
      <w:r>
        <w:rPr>
          <w:rFonts w:ascii="Times New Roman" w:eastAsia="仿宋_GB2312" w:hAnsi="Times New Roman"/>
          <w:kern w:val="0"/>
          <w:sz w:val="32"/>
          <w:szCs w:val="32"/>
        </w:rPr>
        <w:t>，比对照先玉</w:t>
      </w:r>
      <w:r>
        <w:rPr>
          <w:rFonts w:ascii="Times New Roman" w:eastAsia="仿宋_GB2312" w:hAnsi="Times New Roman"/>
          <w:kern w:val="0"/>
          <w:sz w:val="32"/>
          <w:szCs w:val="32"/>
        </w:rPr>
        <w:t>335</w:t>
      </w:r>
      <w:r>
        <w:rPr>
          <w:rFonts w:ascii="Times New Roman" w:eastAsia="仿宋_GB2312" w:hAnsi="Times New Roman"/>
          <w:kern w:val="0"/>
          <w:sz w:val="32"/>
          <w:szCs w:val="32"/>
        </w:rPr>
        <w:t>晚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d</w:t>
      </w:r>
      <w:r>
        <w:rPr>
          <w:rFonts w:ascii="Times New Roman" w:eastAsia="仿宋_GB2312" w:hAnsi="Times New Roman"/>
          <w:kern w:val="0"/>
          <w:sz w:val="32"/>
          <w:szCs w:val="32"/>
        </w:rPr>
        <w:t>。籽粒含粗蛋白质</w:t>
      </w:r>
      <w:r>
        <w:rPr>
          <w:rFonts w:ascii="Times New Roman" w:eastAsia="仿宋_GB2312" w:hAnsi="Times New Roman"/>
          <w:kern w:val="0"/>
          <w:sz w:val="32"/>
          <w:szCs w:val="32"/>
        </w:rPr>
        <w:t>××%</w:t>
      </w:r>
      <w:r>
        <w:rPr>
          <w:rFonts w:ascii="Times New Roman" w:eastAsia="仿宋_GB2312" w:hAnsi="Times New Roman"/>
          <w:kern w:val="0"/>
          <w:sz w:val="32"/>
          <w:szCs w:val="32"/>
        </w:rPr>
        <w:t>，粗脂肪</w:t>
      </w:r>
      <w:r>
        <w:rPr>
          <w:rFonts w:ascii="Times New Roman" w:eastAsia="仿宋_GB2312" w:hAnsi="Times New Roman"/>
          <w:kern w:val="0"/>
          <w:sz w:val="32"/>
          <w:szCs w:val="32"/>
        </w:rPr>
        <w:t>××%</w:t>
      </w:r>
      <w:r>
        <w:rPr>
          <w:rFonts w:ascii="Times New Roman" w:eastAsia="仿宋_GB2312" w:hAnsi="Times New Roman"/>
          <w:kern w:val="0"/>
          <w:sz w:val="32"/>
          <w:szCs w:val="32"/>
        </w:rPr>
        <w:t>，粗淀粉</w:t>
      </w:r>
      <w:r>
        <w:rPr>
          <w:rFonts w:ascii="Times New Roman" w:eastAsia="仿宋_GB2312" w:hAnsi="Times New Roman"/>
          <w:kern w:val="0"/>
          <w:sz w:val="32"/>
          <w:szCs w:val="32"/>
        </w:rPr>
        <w:t>××%</w:t>
      </w:r>
      <w:r>
        <w:rPr>
          <w:rFonts w:ascii="Times New Roman" w:eastAsia="仿宋_GB2312" w:hAnsi="Times New Roman"/>
          <w:kern w:val="0"/>
          <w:sz w:val="32"/>
          <w:szCs w:val="32"/>
        </w:rPr>
        <w:t>，赖氨酸</w:t>
      </w:r>
      <w:r>
        <w:rPr>
          <w:rFonts w:ascii="Times New Roman" w:eastAsia="仿宋_GB2312" w:hAnsi="Times New Roman"/>
          <w:kern w:val="0"/>
          <w:sz w:val="32"/>
          <w:szCs w:val="32"/>
        </w:rPr>
        <w:t>××%</w:t>
      </w:r>
      <w:r>
        <w:rPr>
          <w:rFonts w:ascii="Times New Roman" w:eastAsia="仿宋_GB2312" w:hAnsi="Times New Roman"/>
          <w:kern w:val="0"/>
          <w:sz w:val="32"/>
          <w:szCs w:val="32"/>
        </w:rPr>
        <w:t>，容重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克</w:t>
      </w:r>
      <w:r>
        <w:rPr>
          <w:rFonts w:ascii="Times New Roman" w:eastAsia="仿宋_GB2312" w:hAnsi="Times New Roman"/>
          <w:kern w:val="0"/>
          <w:sz w:val="32"/>
          <w:szCs w:val="32"/>
        </w:rPr>
        <w:t>/</w:t>
      </w:r>
      <w:r>
        <w:rPr>
          <w:rFonts w:ascii="Times New Roman" w:eastAsia="仿宋_GB2312" w:hAnsi="Times New Roman"/>
          <w:kern w:val="0"/>
          <w:sz w:val="32"/>
          <w:szCs w:val="32"/>
        </w:rPr>
        <w:t>升。</w:t>
      </w:r>
    </w:p>
    <w:p w:rsidR="002A3F8E" w:rsidRDefault="002A3F8E" w:rsidP="002A3F8E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人工接种鉴定，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感大斑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病，感灰斑病，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中抗丝黑穗病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，中抗茎腐病，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</w:rPr>
        <w:t>中抗穗腐病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:rsidR="002A3F8E" w:rsidRDefault="002A3F8E" w:rsidP="002A3F8E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/>
          <w:kern w:val="0"/>
          <w:sz w:val="32"/>
          <w:szCs w:val="32"/>
        </w:rPr>
        <w:t>、产量表现：吉林省联合体区域试验平均公顷产量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公斤，比对照先玉</w:t>
      </w:r>
      <w:r>
        <w:rPr>
          <w:rFonts w:ascii="Times New Roman" w:eastAsia="仿宋_GB2312" w:hAnsi="Times New Roman"/>
          <w:kern w:val="0"/>
          <w:sz w:val="32"/>
          <w:szCs w:val="32"/>
        </w:rPr>
        <w:t>335</w:t>
      </w:r>
      <w:r>
        <w:rPr>
          <w:rFonts w:ascii="Times New Roman" w:eastAsia="仿宋_GB2312" w:hAnsi="Times New Roman"/>
          <w:kern w:val="0"/>
          <w:sz w:val="32"/>
          <w:szCs w:val="32"/>
        </w:rPr>
        <w:t>增产</w:t>
      </w:r>
      <w:r>
        <w:rPr>
          <w:rFonts w:ascii="Times New Roman" w:eastAsia="仿宋_GB2312" w:hAnsi="Times New Roman"/>
          <w:kern w:val="0"/>
          <w:sz w:val="32"/>
          <w:szCs w:val="32"/>
        </w:rPr>
        <w:t>××%</w:t>
      </w:r>
      <w:r>
        <w:rPr>
          <w:rFonts w:ascii="Times New Roman" w:eastAsia="仿宋_GB2312" w:hAnsi="Times New Roman"/>
          <w:kern w:val="0"/>
          <w:sz w:val="32"/>
          <w:szCs w:val="32"/>
        </w:rPr>
        <w:t>；生产试验平均公顷产量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公斤，比对照先玉</w:t>
      </w:r>
      <w:r>
        <w:rPr>
          <w:rFonts w:ascii="Times New Roman" w:eastAsia="仿宋_GB2312" w:hAnsi="Times New Roman"/>
          <w:kern w:val="0"/>
          <w:sz w:val="32"/>
          <w:szCs w:val="32"/>
        </w:rPr>
        <w:t>335</w:t>
      </w:r>
      <w:r>
        <w:rPr>
          <w:rFonts w:ascii="Times New Roman" w:eastAsia="仿宋_GB2312" w:hAnsi="Times New Roman"/>
          <w:kern w:val="0"/>
          <w:sz w:val="32"/>
          <w:szCs w:val="32"/>
        </w:rPr>
        <w:t>增产</w:t>
      </w:r>
      <w:r>
        <w:rPr>
          <w:rFonts w:ascii="Times New Roman" w:eastAsia="仿宋_GB2312" w:hAnsi="Times New Roman"/>
          <w:kern w:val="0"/>
          <w:sz w:val="32"/>
          <w:szCs w:val="32"/>
        </w:rPr>
        <w:t>××%</w:t>
      </w:r>
      <w:r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:rsidR="002A3F8E" w:rsidRDefault="002A3F8E" w:rsidP="002A3F8E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6</w:t>
      </w:r>
      <w:r>
        <w:rPr>
          <w:rFonts w:ascii="Times New Roman" w:eastAsia="仿宋_GB2312" w:hAnsi="Times New Roman"/>
          <w:kern w:val="0"/>
          <w:sz w:val="32"/>
          <w:szCs w:val="32"/>
        </w:rPr>
        <w:t>、栽培要点：中等肥力以上地块栽培，</w:t>
      </w:r>
      <w:r>
        <w:rPr>
          <w:rFonts w:ascii="Times New Roman" w:eastAsia="仿宋_GB2312" w:hAnsi="Times New Roman"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kern w:val="0"/>
          <w:sz w:val="32"/>
          <w:szCs w:val="32"/>
        </w:rPr>
        <w:t>月下旬至</w:t>
      </w:r>
      <w:r>
        <w:rPr>
          <w:rFonts w:ascii="Times New Roman" w:eastAsia="仿宋_GB2312" w:hAnsi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kern w:val="0"/>
          <w:sz w:val="32"/>
          <w:szCs w:val="32"/>
        </w:rPr>
        <w:lastRenderedPageBreak/>
        <w:t>上旬播种，一般公顷保苗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—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万株。底肥公顷施农家肥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公斤、玉米专用复合肥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公斤，追肥公顷施尿素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公斤。注意防治大斑病和灰斑病。</w:t>
      </w:r>
    </w:p>
    <w:p w:rsidR="002A3F8E" w:rsidRDefault="002A3F8E" w:rsidP="002A3F8E">
      <w:pPr>
        <w:spacing w:line="600" w:lineRule="exact"/>
        <w:ind w:leftChars="50" w:left="105" w:firstLineChars="150" w:firstLine="48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7</w:t>
      </w:r>
      <w:r>
        <w:rPr>
          <w:rFonts w:ascii="Times New Roman" w:eastAsia="仿宋_GB2312" w:hAnsi="Times New Roman"/>
          <w:kern w:val="0"/>
          <w:sz w:val="32"/>
          <w:szCs w:val="32"/>
        </w:rPr>
        <w:t>、适宜区域：吉林省玉米</w:t>
      </w:r>
      <w:r>
        <w:rPr>
          <w:rFonts w:ascii="Times New Roman" w:eastAsia="仿宋_GB2312" w:hAnsi="Times New Roman"/>
          <w:kern w:val="0"/>
          <w:sz w:val="32"/>
          <w:szCs w:val="32"/>
        </w:rPr>
        <w:t>××</w:t>
      </w:r>
      <w:r>
        <w:rPr>
          <w:rFonts w:ascii="Times New Roman" w:eastAsia="仿宋_GB2312" w:hAnsi="Times New Roman"/>
          <w:kern w:val="0"/>
          <w:sz w:val="32"/>
          <w:szCs w:val="32"/>
        </w:rPr>
        <w:t>区</w:t>
      </w:r>
    </w:p>
    <w:p w:rsidR="002A3F8E" w:rsidRDefault="002A3F8E" w:rsidP="002A3F8E">
      <w:pPr>
        <w:spacing w:line="600" w:lineRule="exact"/>
        <w:ind w:leftChars="50" w:left="105" w:firstLineChars="150" w:firstLine="48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8</w:t>
      </w:r>
      <w:r>
        <w:rPr>
          <w:rFonts w:ascii="Times New Roman" w:eastAsia="仿宋_GB2312" w:hAnsi="Times New Roman"/>
          <w:kern w:val="0"/>
          <w:sz w:val="32"/>
          <w:szCs w:val="32"/>
        </w:rPr>
        <w:t>、选育单位：</w:t>
      </w:r>
      <w:r>
        <w:rPr>
          <w:rFonts w:ascii="Times New Roman" w:eastAsia="仿宋_GB2312" w:hAnsi="Times New Roman"/>
          <w:kern w:val="0"/>
          <w:sz w:val="32"/>
          <w:szCs w:val="32"/>
        </w:rPr>
        <w:t>×××××</w:t>
      </w:r>
    </w:p>
    <w:p w:rsidR="002A3F8E" w:rsidRDefault="002A3F8E" w:rsidP="002A3F8E">
      <w:pPr>
        <w:spacing w:line="600" w:lineRule="exact"/>
        <w:ind w:leftChars="50" w:left="105" w:firstLineChars="150" w:firstLine="48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联系地址：</w:t>
      </w:r>
      <w:r>
        <w:rPr>
          <w:rFonts w:ascii="Times New Roman" w:eastAsia="仿宋_GB2312" w:hAnsi="Times New Roman"/>
          <w:kern w:val="0"/>
          <w:sz w:val="32"/>
          <w:szCs w:val="32"/>
        </w:rPr>
        <w:t>×××××</w:t>
      </w:r>
    </w:p>
    <w:p w:rsidR="002A3F8E" w:rsidRDefault="002A3F8E" w:rsidP="002A3F8E">
      <w:pPr>
        <w:spacing w:line="600" w:lineRule="exact"/>
        <w:ind w:leftChars="50" w:left="105" w:firstLineChars="150" w:firstLine="48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邮政编码：</w:t>
      </w:r>
      <w:r>
        <w:rPr>
          <w:rFonts w:ascii="Times New Roman" w:eastAsia="仿宋_GB2312" w:hAnsi="Times New Roman"/>
          <w:kern w:val="0"/>
          <w:sz w:val="32"/>
          <w:szCs w:val="32"/>
        </w:rPr>
        <w:t>×××××</w:t>
      </w:r>
    </w:p>
    <w:p w:rsidR="002A3F8E" w:rsidRDefault="002A3F8E" w:rsidP="002A3F8E">
      <w:pPr>
        <w:spacing w:line="600" w:lineRule="exact"/>
        <w:ind w:leftChars="50" w:left="105" w:firstLineChars="150" w:firstLine="48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联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</w:rPr>
        <w:t>系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0"/>
          <w:sz w:val="32"/>
          <w:szCs w:val="32"/>
        </w:rPr>
        <w:t>人：</w:t>
      </w:r>
      <w:r>
        <w:rPr>
          <w:rFonts w:ascii="Times New Roman" w:eastAsia="仿宋_GB2312" w:hAnsi="Times New Roman"/>
          <w:kern w:val="0"/>
          <w:sz w:val="32"/>
          <w:szCs w:val="32"/>
        </w:rPr>
        <w:t>×××××</w:t>
      </w:r>
    </w:p>
    <w:p w:rsidR="002A3F8E" w:rsidRDefault="002A3F8E" w:rsidP="002A3F8E">
      <w:pPr>
        <w:spacing w:line="600" w:lineRule="exact"/>
        <w:ind w:leftChars="50" w:left="105" w:firstLineChars="150" w:firstLine="48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联系电话：</w:t>
      </w:r>
      <w:r>
        <w:rPr>
          <w:rFonts w:ascii="Times New Roman" w:eastAsia="仿宋_GB2312" w:hAnsi="Times New Roman"/>
          <w:kern w:val="0"/>
          <w:sz w:val="32"/>
          <w:szCs w:val="32"/>
        </w:rPr>
        <w:t>×××××</w:t>
      </w:r>
    </w:p>
    <w:p w:rsidR="002A3F8E" w:rsidRDefault="002A3F8E" w:rsidP="002A3F8E">
      <w:pPr>
        <w:spacing w:line="600" w:lineRule="exact"/>
        <w:ind w:leftChars="50" w:left="105" w:firstLineChars="150" w:firstLine="480"/>
        <w:rPr>
          <w:rFonts w:ascii="Times New Roman" w:eastAsia="仿宋_GB2312" w:hAnsi="Times New Roman" w:hint="eastAsia"/>
          <w:kern w:val="0"/>
          <w:sz w:val="32"/>
          <w:szCs w:val="32"/>
        </w:rPr>
      </w:pPr>
    </w:p>
    <w:p w:rsidR="002A3F8E" w:rsidRDefault="002A3F8E" w:rsidP="002A3F8E">
      <w:pPr>
        <w:spacing w:line="600" w:lineRule="exact"/>
        <w:ind w:leftChars="50" w:left="105" w:firstLineChars="150" w:firstLine="480"/>
        <w:rPr>
          <w:rFonts w:ascii="Times New Roman" w:eastAsia="仿宋_GB2312" w:hAnsi="Times New Roman" w:hint="eastAsia"/>
          <w:kern w:val="0"/>
          <w:sz w:val="32"/>
          <w:szCs w:val="32"/>
        </w:rPr>
      </w:pPr>
    </w:p>
    <w:p w:rsidR="002A3F8E" w:rsidRDefault="002A3F8E" w:rsidP="002A3F8E">
      <w:pPr>
        <w:pStyle w:val="2"/>
        <w:ind w:left="420"/>
      </w:pPr>
    </w:p>
    <w:p w:rsidR="002A3F8E" w:rsidRDefault="002A3F8E" w:rsidP="002A3F8E">
      <w:pPr>
        <w:pStyle w:val="2"/>
        <w:ind w:left="420"/>
      </w:pPr>
    </w:p>
    <w:p w:rsidR="002A3F8E" w:rsidRDefault="002A3F8E" w:rsidP="002A3F8E">
      <w:pPr>
        <w:pStyle w:val="2"/>
        <w:ind w:left="420"/>
      </w:pPr>
    </w:p>
    <w:p w:rsidR="002A3F8E" w:rsidRDefault="002A3F8E" w:rsidP="002A3F8E">
      <w:pPr>
        <w:pStyle w:val="2"/>
        <w:ind w:left="420"/>
      </w:pPr>
    </w:p>
    <w:p w:rsidR="002A3F8E" w:rsidRDefault="002A3F8E" w:rsidP="002A3F8E">
      <w:pPr>
        <w:pStyle w:val="2"/>
        <w:ind w:left="420"/>
      </w:pPr>
    </w:p>
    <w:p w:rsidR="002A3F8E" w:rsidRDefault="002A3F8E" w:rsidP="002A3F8E">
      <w:pPr>
        <w:pStyle w:val="2"/>
        <w:ind w:left="420"/>
      </w:pPr>
    </w:p>
    <w:p w:rsidR="002A3F8E" w:rsidRDefault="002A3F8E" w:rsidP="002A3F8E">
      <w:pPr>
        <w:pStyle w:val="2"/>
        <w:ind w:left="420"/>
      </w:pPr>
    </w:p>
    <w:p w:rsidR="002A3F8E" w:rsidRDefault="002A3F8E" w:rsidP="002A3F8E">
      <w:pPr>
        <w:pStyle w:val="2"/>
        <w:ind w:left="420"/>
      </w:pPr>
    </w:p>
    <w:p w:rsidR="002A3F8E" w:rsidRDefault="002A3F8E" w:rsidP="002A3F8E">
      <w:pPr>
        <w:pStyle w:val="2"/>
        <w:ind w:left="420"/>
      </w:pPr>
    </w:p>
    <w:p w:rsidR="002A3F8E" w:rsidRDefault="002A3F8E" w:rsidP="002A3F8E">
      <w:pPr>
        <w:pStyle w:val="2"/>
        <w:ind w:left="420"/>
      </w:pPr>
    </w:p>
    <w:p w:rsidR="002A3F8E" w:rsidRDefault="002A3F8E" w:rsidP="002A3F8E">
      <w:pPr>
        <w:pStyle w:val="2"/>
        <w:ind w:left="420"/>
      </w:pPr>
    </w:p>
    <w:p w:rsidR="00E536F2" w:rsidRPr="002A3F8E" w:rsidRDefault="00E536F2">
      <w:bookmarkStart w:id="0" w:name="_GoBack"/>
      <w:bookmarkEnd w:id="0"/>
    </w:p>
    <w:sectPr w:rsidR="00E536F2" w:rsidRPr="002A3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DF2" w:rsidRDefault="00ED3DF2" w:rsidP="002A3F8E">
      <w:r>
        <w:separator/>
      </w:r>
    </w:p>
  </w:endnote>
  <w:endnote w:type="continuationSeparator" w:id="0">
    <w:p w:rsidR="00ED3DF2" w:rsidRDefault="00ED3DF2" w:rsidP="002A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DF2" w:rsidRDefault="00ED3DF2" w:rsidP="002A3F8E">
      <w:r>
        <w:separator/>
      </w:r>
    </w:p>
  </w:footnote>
  <w:footnote w:type="continuationSeparator" w:id="0">
    <w:p w:rsidR="00ED3DF2" w:rsidRDefault="00ED3DF2" w:rsidP="002A3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F3"/>
    <w:rsid w:val="002A3F8E"/>
    <w:rsid w:val="00E27BF3"/>
    <w:rsid w:val="00E536F2"/>
    <w:rsid w:val="00ED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A3F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F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F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F8E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2A3F8E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2A3F8E"/>
    <w:rPr>
      <w:rFonts w:ascii="Calibri" w:eastAsia="宋体" w:hAnsi="Calibri" w:cs="Times New Roman"/>
    </w:rPr>
  </w:style>
  <w:style w:type="paragraph" w:styleId="2">
    <w:name w:val="Body Text First Indent 2"/>
    <w:basedOn w:val="a5"/>
    <w:link w:val="2Char"/>
    <w:qFormat/>
    <w:rsid w:val="002A3F8E"/>
    <w:pPr>
      <w:spacing w:before="100" w:beforeAutospacing="1"/>
      <w:ind w:left="0" w:firstLineChars="200" w:firstLine="420"/>
    </w:pPr>
  </w:style>
  <w:style w:type="character" w:customStyle="1" w:styleId="2Char">
    <w:name w:val="正文首行缩进 2 Char"/>
    <w:basedOn w:val="Char1"/>
    <w:link w:val="2"/>
    <w:rsid w:val="002A3F8E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A3F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F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3F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F8E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2A3F8E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2A3F8E"/>
    <w:rPr>
      <w:rFonts w:ascii="Calibri" w:eastAsia="宋体" w:hAnsi="Calibri" w:cs="Times New Roman"/>
    </w:rPr>
  </w:style>
  <w:style w:type="paragraph" w:styleId="2">
    <w:name w:val="Body Text First Indent 2"/>
    <w:basedOn w:val="a5"/>
    <w:link w:val="2Char"/>
    <w:qFormat/>
    <w:rsid w:val="002A3F8E"/>
    <w:pPr>
      <w:spacing w:before="100" w:beforeAutospacing="1"/>
      <w:ind w:left="0" w:firstLineChars="200" w:firstLine="420"/>
    </w:pPr>
  </w:style>
  <w:style w:type="character" w:customStyle="1" w:styleId="2Char">
    <w:name w:val="正文首行缩进 2 Char"/>
    <w:basedOn w:val="Char1"/>
    <w:link w:val="2"/>
    <w:rsid w:val="002A3F8E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>微软公司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2023-03-06T07:06:00Z</dcterms:created>
  <dcterms:modified xsi:type="dcterms:W3CDTF">2023-03-06T07:07:00Z</dcterms:modified>
</cp:coreProperties>
</file>