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8" w:rsidRDefault="00150648" w:rsidP="00150648">
      <w:pPr>
        <w:pStyle w:val="a6"/>
        <w:autoSpaceDE/>
        <w:autoSpaceDN/>
        <w:spacing w:line="579" w:lineRule="exact"/>
        <w:ind w:right="6"/>
        <w:jc w:val="both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附件3</w:t>
      </w:r>
    </w:p>
    <w:p w:rsidR="00150648" w:rsidRDefault="00150648" w:rsidP="00150648">
      <w:pPr>
        <w:overflowPunct w:val="0"/>
        <w:spacing w:line="579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</w:p>
    <w:p w:rsidR="00150648" w:rsidRDefault="00150648" w:rsidP="00150648">
      <w:pPr>
        <w:overflowPunct w:val="0"/>
        <w:spacing w:line="579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2023年国家优势特色产业集群</w:t>
      </w:r>
    </w:p>
    <w:p w:rsidR="00150648" w:rsidRDefault="00150648" w:rsidP="00150648">
      <w:pPr>
        <w:overflowPunct w:val="0"/>
        <w:spacing w:line="579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项目申报指南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黑体" w:hAnsi="Times New Roman" w:cs="Times New Roman"/>
          <w:kern w:val="0"/>
          <w:szCs w:val="32"/>
        </w:rPr>
      </w:pP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黑体" w:hAnsi="Times New Roman" w:cs="Times New Roman"/>
          <w:kern w:val="0"/>
          <w:szCs w:val="32"/>
        </w:rPr>
      </w:pPr>
      <w:r>
        <w:rPr>
          <w:rStyle w:val="NormalCharacter"/>
          <w:rFonts w:ascii="Times New Roman" w:eastAsia="黑体" w:hAnsi="Times New Roman" w:cs="Times New Roman"/>
          <w:kern w:val="0"/>
          <w:szCs w:val="32"/>
        </w:rPr>
        <w:t>一、总体要求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 w:cs="Times New Roman"/>
          <w:kern w:val="0"/>
          <w:szCs w:val="32"/>
        </w:rPr>
      </w:pP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为深入贯彻党的二十大精神和中央经济工作会议、中央农村工作会议精神，按照</w:t>
      </w:r>
      <w:r>
        <w:rPr>
          <w:rFonts w:ascii="Times New Roman" w:eastAsia="仿宋_GB2312" w:hAnsi="Times New Roman" w:cs="Times New Roman"/>
          <w:szCs w:val="32"/>
        </w:rPr>
        <w:t>《农业农村部办公厅</w:t>
      </w:r>
      <w:r>
        <w:rPr>
          <w:rFonts w:ascii="Times New Roman" w:eastAsia="仿宋_GB2312" w:hAnsi="Times New Roman" w:cs="Times New Roman"/>
          <w:szCs w:val="32"/>
        </w:rPr>
        <w:t xml:space="preserve"> </w:t>
      </w:r>
      <w:r>
        <w:rPr>
          <w:rFonts w:ascii="Times New Roman" w:eastAsia="仿宋_GB2312" w:hAnsi="Times New Roman" w:cs="Times New Roman"/>
          <w:szCs w:val="32"/>
        </w:rPr>
        <w:t>财政部办公厅关于统筹做好</w:t>
      </w:r>
      <w:r>
        <w:rPr>
          <w:rFonts w:ascii="Times New Roman" w:eastAsia="仿宋_GB2312" w:hAnsi="Times New Roman" w:cs="Times New Roman"/>
          <w:szCs w:val="32"/>
        </w:rPr>
        <w:t>2023</w:t>
      </w:r>
      <w:r>
        <w:rPr>
          <w:rFonts w:ascii="Times New Roman" w:eastAsia="仿宋_GB2312" w:hAnsi="Times New Roman" w:cs="Times New Roman"/>
          <w:szCs w:val="32"/>
        </w:rPr>
        <w:t>年农业产业融合发展项目申报工作的通知》（农办计财〔</w:t>
      </w:r>
      <w:r>
        <w:rPr>
          <w:rFonts w:ascii="Times New Roman" w:eastAsia="仿宋_GB2312" w:hAnsi="Times New Roman" w:cs="Times New Roman"/>
          <w:szCs w:val="32"/>
        </w:rPr>
        <w:t>2023</w:t>
      </w:r>
      <w:r>
        <w:rPr>
          <w:rFonts w:ascii="Times New Roman" w:eastAsia="仿宋_GB2312" w:hAnsi="Times New Roman" w:cs="Times New Roman"/>
          <w:szCs w:val="32"/>
        </w:rPr>
        <w:t>〕</w:t>
      </w:r>
      <w:r>
        <w:rPr>
          <w:rFonts w:ascii="Times New Roman" w:eastAsia="仿宋_GB2312" w:hAnsi="Times New Roman" w:cs="Times New Roman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>号）要求，重点围绕稻谷、大豆、牛羊等关乎国计民生的重要农产品，适当兼顾其他优势特色农产品，申报创建国家优势特色产业集群，进一步优化布局，集聚要素发展，强链、补链、延链，完善利益联结机制，推动产业集群集聚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发展，由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“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同质竞争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”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转变为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“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合作共赢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”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，打造具有较强综合竞争力的优势特色产业经济带。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黑体" w:hAnsi="Times New Roman" w:cs="Times New Roman"/>
          <w:kern w:val="0"/>
          <w:szCs w:val="32"/>
        </w:rPr>
      </w:pPr>
      <w:r>
        <w:rPr>
          <w:rStyle w:val="NormalCharacter"/>
          <w:rFonts w:ascii="Times New Roman" w:eastAsia="黑体" w:hAnsi="Times New Roman" w:cs="Times New Roman"/>
          <w:kern w:val="0"/>
          <w:szCs w:val="32"/>
        </w:rPr>
        <w:t>二、申报对象</w:t>
      </w:r>
    </w:p>
    <w:p w:rsidR="00150648" w:rsidRDefault="00150648" w:rsidP="00150648">
      <w:pPr>
        <w:pStyle w:val="NormalIndent"/>
        <w:overflowPunct w:val="0"/>
        <w:spacing w:line="579" w:lineRule="exact"/>
        <w:ind w:firstLineChars="200" w:firstLine="640"/>
        <w:textAlignment w:val="baseline"/>
        <w:rPr>
          <w:rStyle w:val="NormalCharacter"/>
          <w:rFonts w:eastAsia="仿宋_GB2312" w:cs="Times New Roman"/>
          <w:kern w:val="0"/>
          <w:szCs w:val="32"/>
        </w:rPr>
      </w:pPr>
      <w:r>
        <w:rPr>
          <w:rStyle w:val="NormalCharacter"/>
          <w:rFonts w:eastAsia="仿宋_GB2312" w:cs="Times New Roman"/>
          <w:kern w:val="0"/>
          <w:szCs w:val="32"/>
        </w:rPr>
        <w:t>大豆和东部（吉林市、通化市、白山市、延边州、梅河口市）肉牛产业发展基础较好、有建设项目依托的县（市、区），纳入</w:t>
      </w:r>
      <w:r>
        <w:rPr>
          <w:rStyle w:val="NormalCharacter"/>
          <w:rFonts w:eastAsia="仿宋_GB2312" w:cs="Times New Roman"/>
          <w:kern w:val="0"/>
          <w:szCs w:val="32"/>
        </w:rPr>
        <w:t>2023</w:t>
      </w:r>
      <w:r>
        <w:rPr>
          <w:rStyle w:val="NormalCharacter"/>
          <w:rFonts w:eastAsia="仿宋_GB2312" w:cs="Times New Roman"/>
          <w:kern w:val="0"/>
          <w:szCs w:val="32"/>
        </w:rPr>
        <w:t>年省级项目储备（大豆产业集群项目建设主体名单详见附件</w:t>
      </w:r>
      <w:r>
        <w:rPr>
          <w:rStyle w:val="NormalCharacter"/>
          <w:rFonts w:eastAsia="仿宋_GB2312" w:cs="Times New Roman"/>
          <w:kern w:val="0"/>
          <w:szCs w:val="32"/>
        </w:rPr>
        <w:t>3</w:t>
      </w:r>
      <w:r>
        <w:rPr>
          <w:rStyle w:val="NormalCharacter"/>
          <w:rFonts w:eastAsia="仿宋_GB2312" w:cs="Times New Roman"/>
          <w:kern w:val="0"/>
          <w:szCs w:val="32"/>
        </w:rPr>
        <w:t>、东部肉牛产业集群项目建设主体名单详见附件</w:t>
      </w:r>
      <w:r>
        <w:rPr>
          <w:rStyle w:val="NormalCharacter"/>
          <w:rFonts w:eastAsia="仿宋_GB2312" w:cs="Times New Roman"/>
          <w:kern w:val="0"/>
          <w:szCs w:val="32"/>
        </w:rPr>
        <w:t>4</w:t>
      </w:r>
      <w:r>
        <w:rPr>
          <w:rStyle w:val="NormalCharacter"/>
          <w:rFonts w:eastAsia="仿宋_GB2312" w:cs="Times New Roman"/>
          <w:kern w:val="0"/>
          <w:szCs w:val="32"/>
        </w:rPr>
        <w:t>）范围的县（市、区）优先申报。</w:t>
      </w:r>
    </w:p>
    <w:p w:rsidR="00150648" w:rsidRDefault="00150648" w:rsidP="00150648">
      <w:pPr>
        <w:pStyle w:val="UserStyle0"/>
        <w:widowControl w:val="0"/>
        <w:overflowPunct w:val="0"/>
        <w:spacing w:line="579" w:lineRule="exact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 xml:space="preserve">　</w:t>
      </w:r>
    </w:p>
    <w:p w:rsidR="00150648" w:rsidRDefault="00150648" w:rsidP="00150648">
      <w:pPr>
        <w:pStyle w:val="UserStyle0"/>
        <w:widowControl w:val="0"/>
        <w:overflowPunct w:val="0"/>
        <w:spacing w:line="579" w:lineRule="exact"/>
        <w:rPr>
          <w:rStyle w:val="NormalCharacter"/>
          <w:rFonts w:ascii="Times New Roman" w:eastAsia="黑体" w:hAnsi="Times New Roman" w:cs="Times New Roman"/>
          <w:sz w:val="32"/>
          <w:szCs w:val="32"/>
        </w:rPr>
      </w:pPr>
      <w:r>
        <w:rPr>
          <w:rStyle w:val="NormalCharacter"/>
          <w:rFonts w:ascii="Times New Roman" w:eastAsia="黑体" w:hAnsi="Times New Roman" w:cs="Times New Roman"/>
          <w:sz w:val="32"/>
          <w:szCs w:val="32"/>
        </w:rPr>
        <w:t xml:space="preserve">　三、申报条件</w:t>
      </w:r>
    </w:p>
    <w:p w:rsidR="00150648" w:rsidRDefault="00150648" w:rsidP="00150648">
      <w:pPr>
        <w:overflowPunct w:val="0"/>
        <w:spacing w:line="579" w:lineRule="exact"/>
        <w:textAlignment w:val="baseline"/>
        <w:rPr>
          <w:rStyle w:val="NormalCharacter"/>
          <w:rFonts w:ascii="Times New Roman" w:eastAsia="仿宋_GB2312" w:hAnsi="Times New Roman" w:cs="Times New Roman"/>
          <w:kern w:val="0"/>
          <w:szCs w:val="32"/>
        </w:rPr>
      </w:pPr>
      <w:r>
        <w:rPr>
          <w:rStyle w:val="NormalCharacter"/>
          <w:rFonts w:ascii="Times New Roman" w:eastAsia="仿宋_GB2312" w:hAnsi="Times New Roman" w:cs="Times New Roman"/>
          <w:szCs w:val="32"/>
        </w:rPr>
        <w:t xml:space="preserve">　　</w:t>
      </w:r>
      <w:r>
        <w:rPr>
          <w:rStyle w:val="NormalCharacter"/>
          <w:rFonts w:ascii="Times New Roman" w:eastAsia="仿宋_GB2312" w:hAnsi="Times New Roman" w:cs="Times New Roman"/>
          <w:szCs w:val="32"/>
        </w:rPr>
        <w:t xml:space="preserve"> </w:t>
      </w:r>
      <w:r>
        <w:rPr>
          <w:rStyle w:val="NormalCharacter"/>
          <w:rFonts w:ascii="Times New Roman" w:eastAsia="楷体_GB2312" w:hAnsi="Times New Roman" w:cs="Times New Roman"/>
          <w:kern w:val="0"/>
          <w:szCs w:val="32"/>
        </w:rPr>
        <w:t>一是领导高度重视。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t>当地党委、政府高度重视优势特</w:t>
      </w:r>
      <w:r>
        <w:rPr>
          <w:rStyle w:val="NormalCharacter"/>
          <w:rFonts w:ascii="Times New Roman" w:eastAsia="仿宋_GB2312" w:hAnsi="Times New Roman" w:cs="Times New Roman"/>
          <w:kern w:val="0"/>
          <w:szCs w:val="32"/>
        </w:rPr>
        <w:lastRenderedPageBreak/>
        <w:t>色产业发展，任务目标明确，推进措施有力。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楷体_GB2312" w:hAnsi="Times New Roman" w:cs="Times New Roman"/>
          <w:szCs w:val="32"/>
        </w:rPr>
        <w:t>二是产业基础好。</w:t>
      </w:r>
      <w:r>
        <w:rPr>
          <w:rStyle w:val="NormalCharacter"/>
          <w:rFonts w:ascii="Times New Roman" w:eastAsia="仿宋_GB2312" w:hAnsi="Times New Roman" w:cs="Times New Roman"/>
          <w:szCs w:val="32"/>
        </w:rPr>
        <w:t>具有自然资源优势，产业优势明显，产业规模较大。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楷体_GB2312" w:hAnsi="Times New Roman" w:cs="Times New Roman"/>
          <w:szCs w:val="32"/>
        </w:rPr>
        <w:t>三是集群集聚发展。</w:t>
      </w:r>
      <w:r>
        <w:rPr>
          <w:rStyle w:val="NormalCharacter"/>
          <w:rFonts w:ascii="Times New Roman" w:eastAsia="仿宋_GB2312" w:hAnsi="Times New Roman" w:cs="Times New Roman"/>
          <w:szCs w:val="32"/>
        </w:rPr>
        <w:t>结合当地资源禀赋，发展精深加工，延长产业链条，形成上下游产品有机衔接，培育地方产业特色品牌，发挥集群整体效益。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楷体_GB2312" w:hAnsi="Times New Roman" w:cs="Times New Roman"/>
          <w:bCs/>
          <w:szCs w:val="32"/>
        </w:rPr>
        <w:t>四是龙头企业带动。</w:t>
      </w:r>
      <w:r>
        <w:rPr>
          <w:rStyle w:val="NormalCharacter"/>
          <w:rFonts w:ascii="Times New Roman" w:eastAsia="仿宋_GB2312" w:hAnsi="Times New Roman" w:cs="Times New Roman"/>
          <w:szCs w:val="32"/>
        </w:rPr>
        <w:t>依托龙头企业带动产业发展，在当地建立稳定的原料生产基地，与农民合作社、家庭农场和农户建立紧密的利益联结机制。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楷体_GB2312" w:hAnsi="Times New Roman" w:cs="Times New Roman"/>
          <w:szCs w:val="32"/>
        </w:rPr>
        <w:t>五是产业融合发展。</w:t>
      </w:r>
      <w:r>
        <w:rPr>
          <w:rStyle w:val="NormalCharacter"/>
          <w:rFonts w:ascii="Times New Roman" w:eastAsia="仿宋_GB2312" w:hAnsi="Times New Roman" w:cs="Times New Roman"/>
          <w:szCs w:val="32"/>
        </w:rPr>
        <w:t>形成以加工企业为依托，带动标准化、集约化、规模化种养基地建设，促进仓储、物流等服务业发展，以二产带</w:t>
      </w:r>
      <w:proofErr w:type="gramStart"/>
      <w:r>
        <w:rPr>
          <w:rStyle w:val="NormalCharacter"/>
          <w:rFonts w:ascii="Times New Roman" w:eastAsia="仿宋_GB2312" w:hAnsi="Times New Roman" w:cs="Times New Roman"/>
          <w:szCs w:val="32"/>
        </w:rPr>
        <w:t>一产促</w:t>
      </w:r>
      <w:proofErr w:type="gramEnd"/>
      <w:r>
        <w:rPr>
          <w:rStyle w:val="NormalCharacter"/>
          <w:rFonts w:ascii="Times New Roman" w:eastAsia="仿宋_GB2312" w:hAnsi="Times New Roman" w:cs="Times New Roman"/>
          <w:szCs w:val="32"/>
        </w:rPr>
        <w:t>三产，推动产业全链条融合发展。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仿宋_GB2312" w:hAnsi="Times New Roman" w:cs="Times New Roman"/>
          <w:szCs w:val="32"/>
        </w:rPr>
        <w:t>近两年发生重大农业环境污染或生态破坏问题、重大农产品质</w:t>
      </w:r>
      <w:proofErr w:type="gramStart"/>
      <w:r>
        <w:rPr>
          <w:rStyle w:val="NormalCharacter"/>
          <w:rFonts w:ascii="Times New Roman" w:eastAsia="仿宋_GB2312" w:hAnsi="Times New Roman" w:cs="Times New Roman"/>
          <w:szCs w:val="32"/>
        </w:rPr>
        <w:t>量安全</w:t>
      </w:r>
      <w:proofErr w:type="gramEnd"/>
      <w:r>
        <w:rPr>
          <w:rStyle w:val="NormalCharacter"/>
          <w:rFonts w:ascii="Times New Roman" w:eastAsia="仿宋_GB2312" w:hAnsi="Times New Roman" w:cs="Times New Roman"/>
          <w:szCs w:val="32"/>
        </w:rPr>
        <w:t>事件，被省级及以上环保、农业农村或食品安全等部门通报的县市，均不得纳入申报范围。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黑体" w:hAnsi="Times New Roman" w:cs="Times New Roman"/>
          <w:szCs w:val="32"/>
        </w:rPr>
      </w:pPr>
      <w:r>
        <w:rPr>
          <w:rStyle w:val="NormalCharacter"/>
          <w:rFonts w:ascii="Times New Roman" w:eastAsia="黑体" w:hAnsi="Times New Roman" w:cs="Times New Roman"/>
          <w:szCs w:val="32"/>
        </w:rPr>
        <w:t>四、申报程序和要求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楷体_GB2312" w:hAnsi="Times New Roman" w:cs="Times New Roman"/>
          <w:szCs w:val="32"/>
        </w:rPr>
        <w:t xml:space="preserve"> </w:t>
      </w:r>
      <w:r>
        <w:rPr>
          <w:rStyle w:val="NormalCharacter"/>
          <w:rFonts w:ascii="Times New Roman" w:eastAsia="楷体_GB2312" w:hAnsi="Times New Roman" w:cs="Times New Roman"/>
          <w:szCs w:val="32"/>
        </w:rPr>
        <w:t>一是自愿申报。</w:t>
      </w:r>
      <w:r>
        <w:rPr>
          <w:rStyle w:val="NormalCharacter"/>
          <w:rFonts w:ascii="Times New Roman" w:eastAsia="仿宋_GB2312" w:hAnsi="Times New Roman" w:cs="Times New Roman"/>
          <w:szCs w:val="32"/>
        </w:rPr>
        <w:t>本着自愿申报的原则，以县（市、区）农业农村（畜牧）部门作为申报主体，要择优推荐</w:t>
      </w:r>
      <w:r>
        <w:rPr>
          <w:rFonts w:ascii="Times New Roman" w:eastAsia="仿宋_GB2312" w:hAnsi="Times New Roman" w:cs="Times New Roman"/>
          <w:szCs w:val="32"/>
        </w:rPr>
        <w:t>投资规模较大、手续齐全、基础较好、投资意愿较强的建设项目，</w:t>
      </w:r>
      <w:r>
        <w:rPr>
          <w:rStyle w:val="NormalCharacter"/>
          <w:rFonts w:ascii="Times New Roman" w:eastAsia="仿宋_GB2312" w:hAnsi="Times New Roman" w:cs="Times New Roman"/>
          <w:szCs w:val="32"/>
        </w:rPr>
        <w:t>填报《</w:t>
      </w:r>
      <w:r>
        <w:rPr>
          <w:rStyle w:val="NormalCharacter"/>
          <w:rFonts w:ascii="Times New Roman" w:eastAsia="仿宋_GB2312" w:hAnsi="Times New Roman" w:cs="Times New Roman"/>
          <w:szCs w:val="32"/>
        </w:rPr>
        <w:t>**</w:t>
      </w:r>
      <w:r>
        <w:rPr>
          <w:rStyle w:val="NormalCharacter"/>
          <w:rFonts w:ascii="Times New Roman" w:eastAsia="仿宋_GB2312" w:hAnsi="Times New Roman" w:cs="Times New Roman"/>
          <w:szCs w:val="32"/>
        </w:rPr>
        <w:t>优势特色产业集群建设方案》（见附件</w:t>
      </w:r>
      <w:r>
        <w:rPr>
          <w:rStyle w:val="NormalCharacter"/>
          <w:rFonts w:ascii="Times New Roman" w:eastAsia="仿宋_GB2312" w:hAnsi="Times New Roman" w:cs="Times New Roman"/>
          <w:szCs w:val="32"/>
        </w:rPr>
        <w:t>1</w:t>
      </w:r>
      <w:r>
        <w:rPr>
          <w:rStyle w:val="NormalCharacter"/>
          <w:rFonts w:ascii="Times New Roman" w:eastAsia="仿宋_GB2312" w:hAnsi="Times New Roman" w:cs="Times New Roman"/>
          <w:szCs w:val="32"/>
        </w:rPr>
        <w:t>），并提供相关佐证材料（发展规划、建设主体营业执照、项目批复、产品品牌、加工生产图片、相关荣誉等），附件需加盖县（市、区）农业农村（畜牧）部门公章，报请当地政府同意（需提供证明材料），县级农业农村（畜牧）、财政部门联</w:t>
      </w:r>
      <w:proofErr w:type="gramStart"/>
      <w:r>
        <w:rPr>
          <w:rStyle w:val="NormalCharacter"/>
          <w:rFonts w:ascii="Times New Roman" w:eastAsia="仿宋_GB2312" w:hAnsi="Times New Roman" w:cs="Times New Roman"/>
          <w:szCs w:val="32"/>
        </w:rPr>
        <w:t>合文件</w:t>
      </w:r>
      <w:proofErr w:type="gramEnd"/>
      <w:r>
        <w:rPr>
          <w:rStyle w:val="NormalCharacter"/>
          <w:rFonts w:ascii="Times New Roman" w:eastAsia="仿宋_GB2312" w:hAnsi="Times New Roman" w:cs="Times New Roman"/>
          <w:szCs w:val="32"/>
        </w:rPr>
        <w:t>上</w:t>
      </w:r>
      <w:r>
        <w:rPr>
          <w:rStyle w:val="NormalCharacter"/>
          <w:rFonts w:ascii="Times New Roman" w:eastAsia="仿宋_GB2312" w:hAnsi="Times New Roman" w:cs="Times New Roman"/>
          <w:szCs w:val="32"/>
        </w:rPr>
        <w:lastRenderedPageBreak/>
        <w:t>报市（州）农业农村部门，同时需签订承诺书（详见附件</w:t>
      </w:r>
      <w:r>
        <w:rPr>
          <w:rStyle w:val="NormalCharacter"/>
          <w:rFonts w:ascii="Times New Roman" w:eastAsia="仿宋_GB2312" w:hAnsi="Times New Roman" w:cs="Times New Roman"/>
          <w:szCs w:val="32"/>
        </w:rPr>
        <w:t>5</w:t>
      </w:r>
      <w:r>
        <w:rPr>
          <w:rStyle w:val="NormalCharacter"/>
          <w:rFonts w:ascii="Times New Roman" w:eastAsia="仿宋_GB2312" w:hAnsi="Times New Roman" w:cs="Times New Roman"/>
          <w:szCs w:val="32"/>
        </w:rPr>
        <w:t>）。科研院所申报集群项目，要具有较强的科研能力、</w:t>
      </w:r>
      <w:r>
        <w:rPr>
          <w:rFonts w:ascii="Times New Roman" w:eastAsia="仿宋_GB2312" w:hAnsi="Times New Roman" w:cs="Times New Roman"/>
          <w:szCs w:val="32"/>
        </w:rPr>
        <w:t>成果丰</w:t>
      </w:r>
      <w:r>
        <w:rPr>
          <w:rFonts w:ascii="Times New Roman" w:eastAsia="仿宋_GB2312" w:hAnsi="Times New Roman" w:cs="Times New Roman" w:hint="eastAsia"/>
          <w:szCs w:val="32"/>
        </w:rPr>
        <w:t>硕</w:t>
      </w:r>
      <w:r>
        <w:rPr>
          <w:rFonts w:ascii="Times New Roman" w:eastAsia="仿宋_GB2312" w:hAnsi="Times New Roman" w:cs="Times New Roman"/>
          <w:szCs w:val="32"/>
        </w:rPr>
        <w:t>、影响力较大，</w:t>
      </w:r>
      <w:r>
        <w:rPr>
          <w:rStyle w:val="NormalCharacter"/>
          <w:rFonts w:ascii="Times New Roman" w:eastAsia="仿宋_GB2312" w:hAnsi="Times New Roman" w:cs="Times New Roman"/>
          <w:szCs w:val="32"/>
        </w:rPr>
        <w:t>需填报建设方案里《</w:t>
      </w:r>
      <w:r>
        <w:rPr>
          <w:rStyle w:val="NormalCharacter"/>
          <w:rFonts w:ascii="Times New Roman" w:eastAsia="仿宋_GB2312" w:hAnsi="Times New Roman" w:cs="Times New Roman"/>
          <w:szCs w:val="32"/>
        </w:rPr>
        <w:t>2023**</w:t>
      </w:r>
      <w:r>
        <w:rPr>
          <w:rStyle w:val="NormalCharacter"/>
          <w:rFonts w:ascii="Times New Roman" w:eastAsia="仿宋_GB2312" w:hAnsi="Times New Roman" w:cs="Times New Roman"/>
          <w:szCs w:val="32"/>
        </w:rPr>
        <w:t>产业集群资金使用分配表》，同时，详细介绍科研成果、研发团队、繁育推广、社会效益等方面情况，以院校正式文件上报省农业农村厅和省财政厅，原则上科研院所项目不需资金配套。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楷体_GB2312" w:hAnsi="Times New Roman" w:cs="Times New Roman"/>
          <w:szCs w:val="32"/>
        </w:rPr>
        <w:t>二是市（州）审核上报。</w:t>
      </w:r>
      <w:r>
        <w:rPr>
          <w:rStyle w:val="NormalCharacter"/>
          <w:rFonts w:ascii="Times New Roman" w:eastAsia="仿宋_GB2312" w:hAnsi="Times New Roman" w:cs="Times New Roman"/>
          <w:szCs w:val="32"/>
        </w:rPr>
        <w:t>各市（州）农业农村部门对相关县（市、区）申报材料的完整性、规范性进行审核把关，汇总填报《主导产业市（州）基本情况表》和《主导产业建设区域内基本情况表》（见附件</w:t>
      </w:r>
      <w:r>
        <w:rPr>
          <w:rStyle w:val="NormalCharacter"/>
          <w:rFonts w:ascii="Times New Roman" w:eastAsia="仿宋_GB2312" w:hAnsi="Times New Roman" w:cs="Times New Roman"/>
          <w:szCs w:val="32"/>
        </w:rPr>
        <w:t>2</w:t>
      </w:r>
      <w:r>
        <w:rPr>
          <w:rStyle w:val="NormalCharacter"/>
          <w:rFonts w:ascii="Times New Roman" w:eastAsia="仿宋_GB2312" w:hAnsi="Times New Roman" w:cs="Times New Roman"/>
          <w:szCs w:val="32"/>
        </w:rPr>
        <w:t>），以正式文件（涉及辖区项目需会同市州财政部门）上报省农业农村厅和省财政厅，所有材料电子版及扫描件</w:t>
      </w:r>
      <w:proofErr w:type="gramStart"/>
      <w:r>
        <w:rPr>
          <w:rStyle w:val="NormalCharacter"/>
          <w:rFonts w:ascii="Times New Roman" w:eastAsia="仿宋_GB2312" w:hAnsi="Times New Roman" w:cs="Times New Roman"/>
          <w:szCs w:val="32"/>
        </w:rPr>
        <w:t>发送省</w:t>
      </w:r>
      <w:proofErr w:type="gramEnd"/>
      <w:r>
        <w:rPr>
          <w:rStyle w:val="NormalCharacter"/>
          <w:rFonts w:ascii="Times New Roman" w:eastAsia="仿宋_GB2312" w:hAnsi="Times New Roman" w:cs="Times New Roman"/>
          <w:szCs w:val="32"/>
        </w:rPr>
        <w:t>农业农村</w:t>
      </w:r>
      <w:proofErr w:type="gramStart"/>
      <w:r>
        <w:rPr>
          <w:rStyle w:val="NormalCharacter"/>
          <w:rFonts w:ascii="Times New Roman" w:eastAsia="仿宋_GB2312" w:hAnsi="Times New Roman" w:cs="Times New Roman"/>
          <w:szCs w:val="32"/>
        </w:rPr>
        <w:t>厅电子</w:t>
      </w:r>
      <w:proofErr w:type="gramEnd"/>
      <w:r>
        <w:rPr>
          <w:rStyle w:val="NormalCharacter"/>
          <w:rFonts w:ascii="Times New Roman" w:eastAsia="仿宋_GB2312" w:hAnsi="Times New Roman" w:cs="Times New Roman"/>
          <w:szCs w:val="32"/>
        </w:rPr>
        <w:t>邮箱，东部肉牛产业集群相关材料同时</w:t>
      </w:r>
      <w:proofErr w:type="gramStart"/>
      <w:r>
        <w:rPr>
          <w:rStyle w:val="NormalCharacter"/>
          <w:rFonts w:ascii="Times New Roman" w:eastAsia="仿宋_GB2312" w:hAnsi="Times New Roman" w:cs="Times New Roman"/>
          <w:szCs w:val="32"/>
        </w:rPr>
        <w:t>发送省</w:t>
      </w:r>
      <w:proofErr w:type="gramEnd"/>
      <w:r>
        <w:rPr>
          <w:rStyle w:val="NormalCharacter"/>
          <w:rFonts w:ascii="Times New Roman" w:eastAsia="仿宋_GB2312" w:hAnsi="Times New Roman" w:cs="Times New Roman"/>
          <w:szCs w:val="32"/>
        </w:rPr>
        <w:t>畜牧局电子邮箱。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楷体_GB2312" w:hAnsi="Times New Roman" w:cs="Times New Roman"/>
          <w:szCs w:val="32"/>
        </w:rPr>
        <w:t>三是省级审核筛选。</w:t>
      </w:r>
      <w:r>
        <w:rPr>
          <w:rStyle w:val="NormalCharacter"/>
          <w:rFonts w:ascii="Times New Roman" w:eastAsia="仿宋_GB2312" w:hAnsi="Times New Roman" w:cs="Times New Roman"/>
          <w:szCs w:val="32"/>
        </w:rPr>
        <w:t>省农业农村厅会同省财政厅、省畜牧</w:t>
      </w:r>
      <w:proofErr w:type="gramStart"/>
      <w:r>
        <w:rPr>
          <w:rStyle w:val="NormalCharacter"/>
          <w:rFonts w:ascii="Times New Roman" w:eastAsia="仿宋_GB2312" w:hAnsi="Times New Roman" w:cs="Times New Roman"/>
          <w:szCs w:val="32"/>
        </w:rPr>
        <w:t>局履行</w:t>
      </w:r>
      <w:proofErr w:type="gramEnd"/>
      <w:r>
        <w:rPr>
          <w:rStyle w:val="NormalCharacter"/>
          <w:rFonts w:ascii="Times New Roman" w:eastAsia="仿宋_GB2312" w:hAnsi="Times New Roman" w:cs="Times New Roman"/>
          <w:szCs w:val="32"/>
        </w:rPr>
        <w:t>相关程序后上报财政部和农业农村部。</w:t>
      </w:r>
      <w:r>
        <w:rPr>
          <w:rStyle w:val="NormalCharacter"/>
          <w:rFonts w:ascii="Times New Roman" w:eastAsia="仿宋_GB2312" w:hAnsi="Times New Roman" w:cs="Times New Roman"/>
          <w:szCs w:val="32"/>
        </w:rPr>
        <w:t xml:space="preserve"> 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方正黑体_GBK" w:hAnsi="Times New Roman" w:cs="Times New Roman"/>
          <w:szCs w:val="32"/>
        </w:rPr>
      </w:pPr>
      <w:r>
        <w:rPr>
          <w:rStyle w:val="NormalCharacter"/>
          <w:rFonts w:ascii="Times New Roman" w:eastAsia="方正黑体_GBK" w:hAnsi="Times New Roman" w:cs="Times New Roman"/>
          <w:szCs w:val="32"/>
        </w:rPr>
        <w:t>五、上报时间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仿宋_GB2312" w:hAnsi="Times New Roman" w:cs="Times New Roman"/>
          <w:szCs w:val="32"/>
        </w:rPr>
        <w:t>产业集群项目申报纸质材料，一式四份装订成册，务必于</w:t>
      </w:r>
      <w:r>
        <w:rPr>
          <w:rStyle w:val="NormalCharacter"/>
          <w:rFonts w:ascii="Times New Roman" w:eastAsia="仿宋_GB2312" w:hAnsi="Times New Roman" w:cs="Times New Roman"/>
          <w:szCs w:val="32"/>
        </w:rPr>
        <w:t>3</w:t>
      </w:r>
      <w:r>
        <w:rPr>
          <w:rStyle w:val="NormalCharacter"/>
          <w:rFonts w:ascii="Times New Roman" w:eastAsia="仿宋_GB2312" w:hAnsi="Times New Roman" w:cs="Times New Roman"/>
          <w:szCs w:val="32"/>
        </w:rPr>
        <w:t>月</w:t>
      </w:r>
      <w:r>
        <w:rPr>
          <w:rStyle w:val="NormalCharacter"/>
          <w:rFonts w:ascii="Times New Roman" w:eastAsia="仿宋_GB2312" w:hAnsi="Times New Roman" w:cs="Times New Roman"/>
          <w:szCs w:val="32"/>
        </w:rPr>
        <w:t>20</w:t>
      </w:r>
      <w:r>
        <w:rPr>
          <w:rStyle w:val="NormalCharacter"/>
          <w:rFonts w:ascii="Times New Roman" w:eastAsia="仿宋_GB2312" w:hAnsi="Times New Roman" w:cs="Times New Roman"/>
          <w:szCs w:val="32"/>
        </w:rPr>
        <w:t>日下班前报送省农业农村厅，逾期不予受理。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Style w:val="NormalCharacter"/>
          <w:rFonts w:eastAsia="方正黑体_GBK"/>
          <w:sz w:val="32"/>
          <w:szCs w:val="32"/>
        </w:rPr>
      </w:pPr>
      <w:r>
        <w:rPr>
          <w:rStyle w:val="NormalCharacter"/>
          <w:rFonts w:eastAsia="方正黑体_GBK"/>
          <w:sz w:val="32"/>
          <w:szCs w:val="32"/>
        </w:rPr>
        <w:t>六、联系方式</w:t>
      </w: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Fonts w:ascii="Times New Roman" w:eastAsia="方正楷体_GBK" w:hAnsi="Times New Roman" w:cs="Times New Roman"/>
          <w:szCs w:val="32"/>
        </w:rPr>
      </w:pPr>
      <w:r>
        <w:rPr>
          <w:rFonts w:ascii="Times New Roman" w:eastAsia="方正楷体_GBK" w:hAnsi="Times New Roman" w:cs="Times New Roman"/>
          <w:szCs w:val="32"/>
        </w:rPr>
        <w:t>（一）大豆产业集群联系人：</w:t>
      </w:r>
    </w:p>
    <w:p w:rsidR="00150648" w:rsidRDefault="00150648" w:rsidP="00150648">
      <w:pPr>
        <w:overflowPunct w:val="0"/>
        <w:spacing w:line="579" w:lineRule="exact"/>
        <w:ind w:firstLine="640"/>
        <w:textAlignment w:val="baseline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省农业农村厅乡村</w:t>
      </w:r>
      <w:proofErr w:type="gramStart"/>
      <w:r>
        <w:rPr>
          <w:rFonts w:ascii="Times New Roman" w:eastAsia="仿宋_GB2312" w:hAnsi="Times New Roman" w:cs="Times New Roman"/>
          <w:szCs w:val="32"/>
        </w:rPr>
        <w:t>产业处许彩</w:t>
      </w:r>
      <w:proofErr w:type="gramEnd"/>
      <w:r>
        <w:rPr>
          <w:rFonts w:ascii="Times New Roman" w:eastAsia="仿宋_GB2312" w:hAnsi="Times New Roman" w:cs="Times New Roman"/>
          <w:szCs w:val="32"/>
        </w:rPr>
        <w:t>丽</w:t>
      </w:r>
    </w:p>
    <w:p w:rsidR="00150648" w:rsidRDefault="00150648" w:rsidP="00150648">
      <w:pPr>
        <w:overflowPunct w:val="0"/>
        <w:spacing w:line="579" w:lineRule="exact"/>
        <w:ind w:firstLine="640"/>
        <w:textAlignment w:val="baseline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联系电话：</w:t>
      </w:r>
      <w:r>
        <w:rPr>
          <w:rFonts w:ascii="Times New Roman" w:eastAsia="仿宋_GB2312" w:hAnsi="Times New Roman" w:cs="Times New Roman"/>
          <w:szCs w:val="32"/>
        </w:rPr>
        <w:t>88906465 13844868909</w:t>
      </w:r>
    </w:p>
    <w:p w:rsidR="00150648" w:rsidRDefault="00150648" w:rsidP="00150648">
      <w:pPr>
        <w:overflowPunct w:val="0"/>
        <w:spacing w:line="579" w:lineRule="exact"/>
        <w:ind w:firstLine="640"/>
        <w:textAlignment w:val="baseline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电子邮箱：</w:t>
      </w:r>
      <w:r>
        <w:rPr>
          <w:rFonts w:ascii="Times New Roman" w:eastAsia="仿宋_GB2312" w:hAnsi="Times New Roman" w:cs="Times New Roman"/>
          <w:szCs w:val="32"/>
        </w:rPr>
        <w:t>jlsncpjg@163.com</w:t>
      </w:r>
    </w:p>
    <w:p w:rsidR="00150648" w:rsidRDefault="00150648" w:rsidP="00150648">
      <w:pPr>
        <w:overflowPunct w:val="0"/>
        <w:spacing w:line="579" w:lineRule="exact"/>
        <w:ind w:firstLine="640"/>
        <w:textAlignment w:val="baseline"/>
        <w:rPr>
          <w:rStyle w:val="NormalCharacter"/>
          <w:rFonts w:ascii="Times New Roman" w:eastAsia="方正楷体_GBK" w:hAnsi="Times New Roman" w:cs="Times New Roman"/>
          <w:szCs w:val="32"/>
        </w:rPr>
      </w:pPr>
      <w:r>
        <w:rPr>
          <w:rStyle w:val="NormalCharacter"/>
          <w:rFonts w:ascii="Times New Roman" w:eastAsia="方正楷体_GBK" w:hAnsi="Times New Roman" w:cs="Times New Roman"/>
          <w:szCs w:val="32"/>
        </w:rPr>
        <w:t>（二）东部肉牛产业集群联系人：</w:t>
      </w:r>
    </w:p>
    <w:p w:rsidR="00150648" w:rsidRDefault="00150648" w:rsidP="00150648">
      <w:pPr>
        <w:overflowPunct w:val="0"/>
        <w:spacing w:line="579" w:lineRule="exact"/>
        <w:ind w:firstLine="640"/>
        <w:textAlignment w:val="baseline"/>
        <w:rPr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仿宋_GB2312" w:hAnsi="Times New Roman" w:cs="Times New Roman"/>
          <w:szCs w:val="32"/>
        </w:rPr>
        <w:lastRenderedPageBreak/>
        <w:t>省畜牧</w:t>
      </w:r>
      <w:proofErr w:type="gramStart"/>
      <w:r>
        <w:rPr>
          <w:rStyle w:val="NormalCharacter"/>
          <w:rFonts w:ascii="Times New Roman" w:eastAsia="仿宋_GB2312" w:hAnsi="Times New Roman" w:cs="Times New Roman"/>
          <w:szCs w:val="32"/>
        </w:rPr>
        <w:t>局加工处</w:t>
      </w:r>
      <w:proofErr w:type="gramEnd"/>
      <w:r>
        <w:rPr>
          <w:rFonts w:ascii="Times New Roman" w:eastAsia="仿宋_GB2312" w:hAnsi="Times New Roman" w:cs="Times New Roman"/>
          <w:szCs w:val="32"/>
        </w:rPr>
        <w:t>滕飞</w:t>
      </w:r>
    </w:p>
    <w:p w:rsidR="00150648" w:rsidRDefault="00150648" w:rsidP="00150648">
      <w:pPr>
        <w:overflowPunct w:val="0"/>
        <w:spacing w:line="579" w:lineRule="exact"/>
        <w:ind w:firstLine="640"/>
        <w:textAlignment w:val="baseline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联系电话</w:t>
      </w:r>
      <w:r>
        <w:rPr>
          <w:rFonts w:ascii="Times New Roman" w:eastAsia="仿宋_GB2312" w:hAnsi="Times New Roman" w:cs="Times New Roman"/>
          <w:szCs w:val="32"/>
        </w:rPr>
        <w:t>88906650 13019229901</w:t>
      </w:r>
    </w:p>
    <w:p w:rsidR="00150648" w:rsidRDefault="00150648" w:rsidP="00150648">
      <w:pPr>
        <w:overflowPunct w:val="0"/>
        <w:spacing w:line="579" w:lineRule="exact"/>
        <w:ind w:firstLine="640"/>
        <w:textAlignment w:val="baseline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电子邮箱：</w:t>
      </w:r>
      <w:r>
        <w:rPr>
          <w:rFonts w:ascii="Times New Roman" w:eastAsia="仿宋_GB2312" w:hAnsi="Times New Roman" w:cs="Times New Roman"/>
          <w:szCs w:val="32"/>
        </w:rPr>
        <w:t>xmjjgc@163.com</w:t>
      </w:r>
    </w:p>
    <w:p w:rsidR="00150648" w:rsidRDefault="00150648" w:rsidP="00150648">
      <w:pPr>
        <w:pStyle w:val="a0"/>
        <w:overflowPunct w:val="0"/>
        <w:spacing w:line="579" w:lineRule="exact"/>
        <w:ind w:left="740" w:firstLine="0"/>
        <w:textAlignment w:val="baseline"/>
        <w:rPr>
          <w:rStyle w:val="NormalCharacter"/>
          <w:rFonts w:eastAsia="方正黑体_GBK"/>
          <w:sz w:val="32"/>
          <w:szCs w:val="32"/>
        </w:rPr>
      </w:pPr>
    </w:p>
    <w:p w:rsidR="00150648" w:rsidRDefault="00150648" w:rsidP="00150648">
      <w:pPr>
        <w:overflowPunct w:val="0"/>
        <w:spacing w:line="579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附件</w:t>
      </w:r>
      <w:r>
        <w:rPr>
          <w:rFonts w:ascii="Times New Roman" w:eastAsia="仿宋_GB2312" w:hAnsi="Times New Roman" w:cs="Times New Roman"/>
          <w:szCs w:val="32"/>
        </w:rPr>
        <w:t>1.**</w:t>
      </w:r>
      <w:r>
        <w:rPr>
          <w:rFonts w:ascii="Times New Roman" w:eastAsia="仿宋_GB2312" w:hAnsi="Times New Roman" w:cs="Times New Roman"/>
          <w:szCs w:val="32"/>
        </w:rPr>
        <w:t>优势特色产业集群建设方案</w:t>
      </w:r>
    </w:p>
    <w:p w:rsidR="00150648" w:rsidRDefault="00150648" w:rsidP="00150648">
      <w:pPr>
        <w:overflowPunct w:val="0"/>
        <w:spacing w:line="579" w:lineRule="exact"/>
        <w:ind w:leftChars="430" w:left="1696" w:hangingChars="100" w:hanging="320"/>
        <w:textAlignment w:val="baseline"/>
        <w:rPr>
          <w:rStyle w:val="NormalCharacter"/>
          <w:rFonts w:ascii="Times New Roman" w:eastAsia="仿宋_GB2312" w:hAnsi="Times New Roman" w:cs="Times New Roman"/>
          <w:szCs w:val="32"/>
        </w:rPr>
      </w:pPr>
      <w:r>
        <w:rPr>
          <w:rStyle w:val="NormalCharacter"/>
          <w:rFonts w:ascii="Times New Roman" w:eastAsia="仿宋_GB2312" w:hAnsi="Times New Roman" w:cs="Times New Roman" w:hint="eastAsia"/>
          <w:szCs w:val="32"/>
        </w:rPr>
        <w:t>2.</w:t>
      </w:r>
      <w:r>
        <w:rPr>
          <w:rStyle w:val="NormalCharacter"/>
          <w:rFonts w:ascii="Times New Roman" w:eastAsia="仿宋_GB2312" w:hAnsi="Times New Roman" w:cs="Times New Roman"/>
          <w:szCs w:val="32"/>
        </w:rPr>
        <w:t>《主导产业市（州）基本情况表》和《主导产业建设区域内基本情况表》</w:t>
      </w:r>
    </w:p>
    <w:p w:rsidR="00150648" w:rsidRDefault="00150648" w:rsidP="00150648">
      <w:pPr>
        <w:pStyle w:val="a0"/>
        <w:ind w:firstLineChars="430" w:firstLine="1376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 w:hint="eastAsia"/>
          <w:sz w:val="32"/>
          <w:szCs w:val="32"/>
        </w:rPr>
        <w:t>3.</w:t>
      </w:r>
      <w:r>
        <w:rPr>
          <w:rStyle w:val="NormalCharacter"/>
          <w:rFonts w:eastAsia="仿宋_GB2312"/>
          <w:sz w:val="32"/>
          <w:szCs w:val="32"/>
        </w:rPr>
        <w:t>大豆产业集群储备项目建设主体名单</w:t>
      </w:r>
      <w:r>
        <w:rPr>
          <w:rStyle w:val="NormalCharacter"/>
          <w:rFonts w:eastAsia="仿宋_GB2312"/>
          <w:sz w:val="32"/>
          <w:szCs w:val="32"/>
        </w:rPr>
        <w:t xml:space="preserve"> </w:t>
      </w:r>
    </w:p>
    <w:p w:rsidR="00150648" w:rsidRDefault="00150648" w:rsidP="00150648">
      <w:pPr>
        <w:pStyle w:val="a0"/>
        <w:overflowPunct w:val="0"/>
        <w:spacing w:line="579" w:lineRule="exact"/>
        <w:ind w:firstLineChars="430" w:firstLine="1376"/>
        <w:textAlignment w:val="baseline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 w:hint="eastAsia"/>
          <w:sz w:val="32"/>
          <w:szCs w:val="32"/>
        </w:rPr>
        <w:t>4.</w:t>
      </w:r>
      <w:r>
        <w:rPr>
          <w:rStyle w:val="NormalCharacter"/>
          <w:rFonts w:eastAsia="仿宋_GB2312"/>
          <w:sz w:val="32"/>
          <w:szCs w:val="32"/>
        </w:rPr>
        <w:t>东部肉牛产业集群储备项目建设主体名单</w:t>
      </w:r>
      <w:r>
        <w:rPr>
          <w:rStyle w:val="NormalCharacter"/>
          <w:rFonts w:eastAsia="仿宋_GB2312"/>
          <w:sz w:val="32"/>
          <w:szCs w:val="32"/>
        </w:rPr>
        <w:t xml:space="preserve"> </w:t>
      </w:r>
    </w:p>
    <w:p w:rsidR="00150648" w:rsidRDefault="00150648" w:rsidP="00150648">
      <w:pPr>
        <w:pStyle w:val="a0"/>
        <w:overflowPunct w:val="0"/>
        <w:spacing w:line="579" w:lineRule="exact"/>
        <w:ind w:firstLineChars="430" w:firstLine="1376"/>
        <w:textAlignment w:val="baseline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 w:hint="eastAsia"/>
          <w:sz w:val="32"/>
          <w:szCs w:val="32"/>
        </w:rPr>
        <w:t>5.</w:t>
      </w:r>
      <w:r>
        <w:rPr>
          <w:rStyle w:val="NormalCharacter"/>
          <w:rFonts w:eastAsia="仿宋_GB2312"/>
          <w:sz w:val="32"/>
          <w:szCs w:val="32"/>
        </w:rPr>
        <w:t>承诺书</w:t>
      </w:r>
    </w:p>
    <w:p w:rsidR="00150648" w:rsidRDefault="00150648" w:rsidP="00150648">
      <w:pPr>
        <w:overflowPunct w:val="0"/>
        <w:spacing w:line="579" w:lineRule="exact"/>
        <w:jc w:val="left"/>
        <w:rPr>
          <w:rFonts w:ascii="Times New Roman" w:eastAsia="黑体" w:hAnsi="Times New Roman" w:cs="Times New Roman"/>
          <w:szCs w:val="32"/>
        </w:rPr>
      </w:pPr>
    </w:p>
    <w:p w:rsidR="00150648" w:rsidRDefault="00150648" w:rsidP="00150648">
      <w:pPr>
        <w:pStyle w:val="a6"/>
        <w:overflowPunct w:val="0"/>
        <w:autoSpaceDE/>
        <w:autoSpaceDN/>
        <w:spacing w:line="579" w:lineRule="exact"/>
        <w:ind w:right="6"/>
        <w:jc w:val="both"/>
        <w:rPr>
          <w:rFonts w:ascii="Times New Roman" w:eastAsia="黑体" w:hAnsi="Times New Roman" w:cs="Times New Roman"/>
          <w:lang w:eastAsia="zh-CN"/>
        </w:rPr>
      </w:pPr>
    </w:p>
    <w:p w:rsidR="00150648" w:rsidRDefault="00150648" w:rsidP="00150648">
      <w:pPr>
        <w:pStyle w:val="a6"/>
        <w:overflowPunct w:val="0"/>
        <w:autoSpaceDE/>
        <w:autoSpaceDN/>
        <w:spacing w:line="579" w:lineRule="exact"/>
        <w:ind w:right="6"/>
        <w:jc w:val="both"/>
        <w:rPr>
          <w:rFonts w:ascii="Times New Roman" w:eastAsia="黑体" w:hAnsi="Times New Roman" w:cs="Times New Roman"/>
          <w:lang w:eastAsia="zh-CN"/>
        </w:rPr>
      </w:pPr>
    </w:p>
    <w:p w:rsidR="00150648" w:rsidRDefault="00150648" w:rsidP="00150648">
      <w:pPr>
        <w:pStyle w:val="a6"/>
        <w:overflowPunct w:val="0"/>
        <w:autoSpaceDE/>
        <w:autoSpaceDN/>
        <w:spacing w:line="579" w:lineRule="exact"/>
        <w:ind w:right="6"/>
        <w:jc w:val="both"/>
        <w:rPr>
          <w:rFonts w:ascii="Times New Roman" w:eastAsia="黑体" w:hAnsi="Times New Roman" w:cs="Times New Roman"/>
          <w:lang w:eastAsia="zh-CN"/>
        </w:rPr>
      </w:pPr>
    </w:p>
    <w:p w:rsidR="00150648" w:rsidRDefault="00150648" w:rsidP="00150648">
      <w:pPr>
        <w:pStyle w:val="a6"/>
        <w:overflowPunct w:val="0"/>
        <w:autoSpaceDE/>
        <w:autoSpaceDN/>
        <w:spacing w:line="579" w:lineRule="exact"/>
        <w:ind w:right="6"/>
        <w:jc w:val="both"/>
        <w:rPr>
          <w:rFonts w:ascii="Times New Roman" w:eastAsia="黑体" w:hAnsi="Times New Roman" w:cs="Times New Roman"/>
          <w:lang w:eastAsia="zh-CN"/>
        </w:rPr>
      </w:pPr>
    </w:p>
    <w:p w:rsidR="00150648" w:rsidRDefault="00150648" w:rsidP="00150648">
      <w:pPr>
        <w:pStyle w:val="a6"/>
        <w:overflowPunct w:val="0"/>
        <w:autoSpaceDE/>
        <w:autoSpaceDN/>
        <w:spacing w:line="579" w:lineRule="exact"/>
        <w:ind w:right="6"/>
        <w:jc w:val="both"/>
        <w:rPr>
          <w:rFonts w:ascii="Times New Roman" w:eastAsia="黑体" w:hAnsi="Times New Roman" w:cs="Times New Roman" w:hint="eastAsia"/>
          <w:lang w:eastAsia="zh-CN"/>
        </w:rPr>
      </w:pPr>
    </w:p>
    <w:p w:rsidR="00150648" w:rsidRDefault="00150648" w:rsidP="00150648">
      <w:pPr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Default="00150648" w:rsidP="00150648">
      <w:pPr>
        <w:pStyle w:val="a0"/>
        <w:rPr>
          <w:rFonts w:hint="eastAsia"/>
        </w:rPr>
      </w:pPr>
    </w:p>
    <w:p w:rsidR="00150648" w:rsidRPr="00150648" w:rsidRDefault="00150648" w:rsidP="00150648">
      <w:pPr>
        <w:pStyle w:val="a0"/>
      </w:pPr>
    </w:p>
    <w:p w:rsidR="00150648" w:rsidRDefault="00150648" w:rsidP="00150648">
      <w:pPr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附件1</w:t>
      </w:r>
    </w:p>
    <w:p w:rsidR="00150648" w:rsidRDefault="00150648" w:rsidP="00150648">
      <w:pPr>
        <w:jc w:val="center"/>
        <w:rPr>
          <w:rFonts w:eastAsia="华文中宋" w:cs="Times New Roman"/>
          <w:bCs/>
          <w:szCs w:val="32"/>
          <w:u w:val="single"/>
        </w:rPr>
      </w:pPr>
    </w:p>
    <w:p w:rsidR="00150648" w:rsidRDefault="00150648" w:rsidP="00150648">
      <w:pPr>
        <w:jc w:val="center"/>
        <w:rPr>
          <w:rFonts w:eastAsia="华文中宋" w:cs="Times New Roman"/>
          <w:bCs/>
          <w:szCs w:val="32"/>
          <w:u w:val="single"/>
        </w:rPr>
      </w:pPr>
    </w:p>
    <w:p w:rsidR="00150648" w:rsidRDefault="00150648" w:rsidP="00150648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Cs w:val="32"/>
          <w:u w:val="single"/>
        </w:rPr>
        <w:t>（具体产业）</w:t>
      </w: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  <w:u w:val="single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优势特色产业集群</w:t>
      </w:r>
    </w:p>
    <w:p w:rsidR="00150648" w:rsidRDefault="00150648" w:rsidP="00150648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2023年续建方案</w:t>
      </w:r>
    </w:p>
    <w:p w:rsidR="00150648" w:rsidRDefault="00150648" w:rsidP="00150648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（模板）</w:t>
      </w:r>
    </w:p>
    <w:p w:rsidR="00150648" w:rsidRDefault="00150648" w:rsidP="00150648">
      <w:pPr>
        <w:rPr>
          <w:rFonts w:eastAsia="华文中宋" w:cs="Times New Roman"/>
          <w:b/>
          <w:sz w:val="36"/>
          <w:szCs w:val="36"/>
        </w:rPr>
      </w:pPr>
    </w:p>
    <w:p w:rsidR="00150648" w:rsidRDefault="00150648" w:rsidP="00150648">
      <w:pPr>
        <w:rPr>
          <w:rFonts w:eastAsia="华文中宋" w:cs="Times New Roman"/>
          <w:b/>
          <w:sz w:val="36"/>
          <w:szCs w:val="36"/>
        </w:rPr>
      </w:pPr>
    </w:p>
    <w:p w:rsidR="00150648" w:rsidRDefault="00150648" w:rsidP="00150648">
      <w:pPr>
        <w:rPr>
          <w:rFonts w:eastAsia="华文中宋" w:cs="Times New Roman"/>
          <w:b/>
          <w:sz w:val="36"/>
          <w:szCs w:val="36"/>
        </w:rPr>
      </w:pPr>
    </w:p>
    <w:p w:rsidR="00150648" w:rsidRDefault="00150648" w:rsidP="00150648">
      <w:pPr>
        <w:rPr>
          <w:rFonts w:eastAsia="华文中宋" w:cs="Times New Roman"/>
          <w:b/>
          <w:sz w:val="36"/>
          <w:szCs w:val="36"/>
        </w:rPr>
      </w:pPr>
    </w:p>
    <w:p w:rsidR="00150648" w:rsidRDefault="00150648" w:rsidP="00150648">
      <w:pPr>
        <w:pStyle w:val="a0"/>
      </w:pPr>
    </w:p>
    <w:p w:rsidR="00150648" w:rsidRDefault="00150648" w:rsidP="00150648">
      <w:pPr>
        <w:rPr>
          <w:rFonts w:eastAsia="华文中宋" w:cs="Times New Roman"/>
          <w:b/>
          <w:sz w:val="36"/>
          <w:szCs w:val="36"/>
        </w:rPr>
      </w:pPr>
    </w:p>
    <w:p w:rsidR="00150648" w:rsidRDefault="00150648" w:rsidP="00150648">
      <w:pPr>
        <w:rPr>
          <w:rFonts w:eastAsia="华文中宋" w:cs="Times New Roman"/>
          <w:b/>
          <w:sz w:val="36"/>
          <w:szCs w:val="36"/>
        </w:rPr>
      </w:pPr>
    </w:p>
    <w:p w:rsidR="00150648" w:rsidRDefault="00150648" w:rsidP="00150648">
      <w:pPr>
        <w:rPr>
          <w:rFonts w:eastAsia="华文中宋" w:cs="Times New Roman"/>
          <w:b/>
          <w:sz w:val="36"/>
          <w:szCs w:val="36"/>
        </w:rPr>
      </w:pPr>
    </w:p>
    <w:p w:rsidR="00150648" w:rsidRDefault="00150648" w:rsidP="00150648">
      <w:pPr>
        <w:pStyle w:val="a0"/>
      </w:pPr>
    </w:p>
    <w:p w:rsidR="00150648" w:rsidRDefault="00150648" w:rsidP="00150648">
      <w:pPr>
        <w:jc w:val="center"/>
        <w:rPr>
          <w:rFonts w:eastAsia="华文中宋" w:cs="Times New Roman"/>
          <w:b/>
          <w:sz w:val="44"/>
          <w:szCs w:val="44"/>
        </w:rPr>
      </w:pPr>
    </w:p>
    <w:p w:rsidR="00150648" w:rsidRDefault="00150648" w:rsidP="00150648">
      <w:pPr>
        <w:spacing w:line="580" w:lineRule="exact"/>
        <w:jc w:val="center"/>
        <w:rPr>
          <w:rFonts w:ascii="Times New Roman" w:eastAsia="楷体_GB2312" w:hAnsi="Times New Roman" w:cs="Times New Roman"/>
          <w:bCs/>
          <w:szCs w:val="32"/>
        </w:rPr>
      </w:pPr>
      <w:r>
        <w:rPr>
          <w:rFonts w:ascii="Times New Roman" w:eastAsia="楷体_GB2312" w:hAnsi="Times New Roman" w:cs="Times New Roman"/>
          <w:bCs/>
          <w:szCs w:val="32"/>
        </w:rPr>
        <w:t>***</w:t>
      </w:r>
      <w:r>
        <w:rPr>
          <w:rFonts w:ascii="Times New Roman" w:eastAsia="楷体_GB2312" w:hAnsi="Times New Roman" w:cs="Times New Roman"/>
          <w:bCs/>
          <w:szCs w:val="32"/>
        </w:rPr>
        <w:t>县（市、区）</w:t>
      </w:r>
    </w:p>
    <w:p w:rsidR="00150648" w:rsidRDefault="00150648" w:rsidP="00150648">
      <w:pPr>
        <w:spacing w:line="580" w:lineRule="exact"/>
        <w:jc w:val="center"/>
        <w:rPr>
          <w:rFonts w:ascii="Times New Roman" w:eastAsia="楷体_GB2312" w:hAnsi="Times New Roman" w:cs="Times New Roman"/>
          <w:bCs/>
          <w:szCs w:val="32"/>
        </w:rPr>
      </w:pPr>
      <w:r>
        <w:rPr>
          <w:rFonts w:ascii="Times New Roman" w:eastAsia="楷体_GB2312" w:hAnsi="Times New Roman" w:cs="Times New Roman"/>
          <w:bCs/>
          <w:szCs w:val="32"/>
        </w:rPr>
        <w:t>2023</w:t>
      </w:r>
      <w:r>
        <w:rPr>
          <w:rFonts w:ascii="Times New Roman" w:eastAsia="楷体_GB2312" w:hAnsi="Times New Roman" w:cs="Times New Roman"/>
          <w:bCs/>
          <w:szCs w:val="32"/>
        </w:rPr>
        <w:t>年</w:t>
      </w:r>
      <w:r>
        <w:rPr>
          <w:rFonts w:ascii="Times New Roman" w:eastAsia="楷体_GB2312" w:hAnsi="Times New Roman" w:cs="Times New Roman"/>
          <w:bCs/>
          <w:szCs w:val="32"/>
        </w:rPr>
        <w:t>**</w:t>
      </w:r>
      <w:r>
        <w:rPr>
          <w:rFonts w:ascii="Times New Roman" w:eastAsia="楷体_GB2312" w:hAnsi="Times New Roman" w:cs="Times New Roman"/>
          <w:bCs/>
          <w:szCs w:val="32"/>
        </w:rPr>
        <w:t>月</w:t>
      </w:r>
      <w:r>
        <w:rPr>
          <w:rFonts w:ascii="Times New Roman" w:eastAsia="楷体_GB2312" w:hAnsi="Times New Roman" w:cs="Times New Roman"/>
          <w:bCs/>
          <w:szCs w:val="32"/>
        </w:rPr>
        <w:t>**</w:t>
      </w:r>
      <w:r>
        <w:rPr>
          <w:rFonts w:ascii="Times New Roman" w:eastAsia="楷体_GB2312" w:hAnsi="Times New Roman" w:cs="Times New Roman"/>
          <w:bCs/>
          <w:szCs w:val="32"/>
        </w:rPr>
        <w:t>日</w:t>
      </w:r>
    </w:p>
    <w:p w:rsidR="00150648" w:rsidRDefault="00150648" w:rsidP="00150648">
      <w:pPr>
        <w:spacing w:line="580" w:lineRule="exact"/>
        <w:jc w:val="center"/>
        <w:rPr>
          <w:rFonts w:eastAsia="楷体_GB2312" w:cs="Times New Roman"/>
          <w:b/>
          <w:sz w:val="44"/>
          <w:szCs w:val="44"/>
        </w:rPr>
      </w:pPr>
    </w:p>
    <w:p w:rsidR="00150648" w:rsidRDefault="00150648" w:rsidP="00150648">
      <w:pPr>
        <w:pStyle w:val="a6"/>
        <w:spacing w:before="10" w:line="580" w:lineRule="exact"/>
        <w:ind w:firstLineChars="200" w:firstLine="640"/>
        <w:jc w:val="both"/>
        <w:rPr>
          <w:rFonts w:eastAsia="黑体" w:cs="Times New Roman"/>
          <w:lang w:eastAsia="zh-CN"/>
        </w:rPr>
      </w:pPr>
    </w:p>
    <w:p w:rsidR="00150648" w:rsidRDefault="00150648" w:rsidP="00150648">
      <w:pPr>
        <w:pStyle w:val="a6"/>
        <w:spacing w:line="579" w:lineRule="exact"/>
        <w:ind w:firstLineChars="200" w:firstLine="640"/>
        <w:jc w:val="both"/>
        <w:rPr>
          <w:rFonts w:ascii="Times New Roman" w:eastAsia="黑体" w:hAnsi="Times New Roman" w:cs="Times New Roman"/>
          <w:lang w:eastAsia="zh-CN"/>
        </w:rPr>
      </w:pPr>
      <w:r>
        <w:rPr>
          <w:rFonts w:ascii="Times New Roman" w:eastAsia="黑体" w:hAnsi="Times New Roman" w:cs="Times New Roman"/>
          <w:lang w:eastAsia="zh-CN"/>
        </w:rPr>
        <w:t>一、功能布局</w:t>
      </w:r>
    </w:p>
    <w:p w:rsidR="00150648" w:rsidRDefault="00150648" w:rsidP="00150648">
      <w:pPr>
        <w:pStyle w:val="a6"/>
        <w:spacing w:line="579" w:lineRule="exact"/>
        <w:ind w:firstLineChars="200" w:firstLine="640"/>
        <w:jc w:val="both"/>
        <w:rPr>
          <w:rFonts w:ascii="Times New Roma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  <w:kern w:val="2"/>
          <w:lang w:eastAsia="zh-CN"/>
        </w:rPr>
        <w:t>介绍优势特色产业集群建设的空间布局、规划以及建设</w:t>
      </w:r>
      <w:r>
        <w:rPr>
          <w:rFonts w:ascii="Times New Roman" w:hAnsi="Times New Roman" w:cs="Times New Roman"/>
          <w:kern w:val="2"/>
          <w:lang w:eastAsia="zh-CN"/>
        </w:rPr>
        <w:lastRenderedPageBreak/>
        <w:t>必要性等情况。</w:t>
      </w:r>
    </w:p>
    <w:p w:rsidR="00150648" w:rsidRDefault="00150648" w:rsidP="00150648">
      <w:pPr>
        <w:spacing w:line="579" w:lineRule="exact"/>
        <w:ind w:left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二、思路目标</w:t>
      </w:r>
    </w:p>
    <w:p w:rsidR="00150648" w:rsidRDefault="00150648" w:rsidP="0015064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2023</w:t>
      </w:r>
      <w:r>
        <w:rPr>
          <w:rFonts w:ascii="Times New Roman" w:eastAsia="仿宋_GB2312" w:hAnsi="Times New Roman" w:cs="Times New Roman"/>
          <w:szCs w:val="32"/>
        </w:rPr>
        <w:t>年优势特色产业集群建设思路和目标任务。要解决的产业短板和弱项，实现的目标产值、产业链竞争能力和重要农产品供给保障能力提升情况等。</w:t>
      </w:r>
    </w:p>
    <w:p w:rsidR="00150648" w:rsidRDefault="00150648" w:rsidP="00150648">
      <w:pPr>
        <w:spacing w:line="579" w:lineRule="exact"/>
        <w:ind w:left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三、建设内容和资金使用</w:t>
      </w:r>
    </w:p>
    <w:p w:rsidR="00150648" w:rsidRDefault="00150648" w:rsidP="0015064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包括</w:t>
      </w:r>
      <w:r>
        <w:rPr>
          <w:rFonts w:ascii="Times New Roman" w:eastAsia="仿宋_GB2312" w:hAnsi="Times New Roman" w:cs="Times New Roman"/>
          <w:szCs w:val="32"/>
        </w:rPr>
        <w:t>2023</w:t>
      </w:r>
      <w:r>
        <w:rPr>
          <w:rFonts w:ascii="Times New Roman" w:eastAsia="仿宋_GB2312" w:hAnsi="Times New Roman" w:cs="Times New Roman"/>
          <w:szCs w:val="32"/>
        </w:rPr>
        <w:t>年建设内容、建设主体，细化每个建设主体的建设内容，项目投资和申请</w:t>
      </w:r>
      <w:proofErr w:type="gramStart"/>
      <w:r>
        <w:rPr>
          <w:rFonts w:ascii="Times New Roman" w:eastAsia="仿宋_GB2312" w:hAnsi="Times New Roman" w:cs="Times New Roman"/>
          <w:szCs w:val="32"/>
        </w:rPr>
        <w:t>国家奖补资金</w:t>
      </w:r>
      <w:proofErr w:type="gramEnd"/>
      <w:r>
        <w:rPr>
          <w:rFonts w:ascii="Times New Roman" w:eastAsia="仿宋_GB2312" w:hAnsi="Times New Roman" w:cs="Times New Roman"/>
          <w:szCs w:val="32"/>
        </w:rPr>
        <w:t>等情况。</w:t>
      </w: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</w:p>
    <w:tbl>
      <w:tblPr>
        <w:tblW w:w="8780" w:type="dxa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2345"/>
        <w:gridCol w:w="278"/>
        <w:gridCol w:w="1095"/>
        <w:gridCol w:w="2600"/>
        <w:gridCol w:w="686"/>
        <w:gridCol w:w="681"/>
      </w:tblGrid>
      <w:tr w:rsidR="00150648" w:rsidTr="003F05B0">
        <w:trPr>
          <w:trHeight w:val="1903"/>
          <w:jc w:val="center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48" w:rsidRDefault="00150648" w:rsidP="003F05B0">
            <w:pPr>
              <w:rPr>
                <w:rFonts w:ascii="黑体" w:eastAsia="黑体" w:hAnsi="黑体" w:cs="黑体"/>
                <w:bCs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Cs w:val="32"/>
              </w:rPr>
              <w:lastRenderedPageBreak/>
              <w:t>附件2</w:t>
            </w:r>
          </w:p>
          <w:p w:rsidR="00150648" w:rsidRDefault="00150648" w:rsidP="003F05B0">
            <w:pPr>
              <w:widowControl/>
              <w:spacing w:line="579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***（地级）市****县（市、区）基本情况表</w:t>
            </w:r>
          </w:p>
          <w:p w:rsidR="00150648" w:rsidRDefault="00150648" w:rsidP="003F05B0">
            <w:pPr>
              <w:widowControl/>
              <w:spacing w:line="579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（本表由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续建县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市区逐个填写）</w:t>
            </w:r>
          </w:p>
        </w:tc>
      </w:tr>
      <w:tr w:rsidR="00150648" w:rsidTr="003F05B0">
        <w:trPr>
          <w:trHeight w:val="263"/>
          <w:jc w:val="center"/>
        </w:trPr>
        <w:tc>
          <w:tcPr>
            <w:tcW w:w="371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（市、区）集群建设工作联系人：</w:t>
            </w:r>
          </w:p>
          <w:p w:rsidR="00150648" w:rsidRDefault="00150648" w:rsidP="003F05B0">
            <w:pPr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联系方式（手机）: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填表人:</w:t>
            </w:r>
          </w:p>
          <w:p w:rsidR="00150648" w:rsidRDefault="00150648" w:rsidP="003F05B0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填表日期：</w:t>
            </w:r>
          </w:p>
        </w:tc>
      </w:tr>
      <w:tr w:rsidR="00150648" w:rsidTr="003F05B0">
        <w:trPr>
          <w:trHeight w:val="263"/>
          <w:jc w:val="center"/>
        </w:trPr>
        <w:tc>
          <w:tcPr>
            <w:tcW w:w="371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内容/数量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50648" w:rsidTr="003F05B0">
        <w:trPr>
          <w:trHeight w:val="274"/>
          <w:jc w:val="center"/>
        </w:trPr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在产业集群中的功能定位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（最多填2项）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b/>
                <w:bCs/>
                <w:kern w:val="0"/>
                <w:sz w:val="20"/>
                <w:szCs w:val="20"/>
              </w:rPr>
              <w:t>基础设施</w:t>
            </w:r>
            <w:r>
              <w:rPr>
                <w:rFonts w:eastAsia="等线" w:cs="Times New Roman" w:hint="eastAsia"/>
                <w:b/>
                <w:bCs/>
                <w:kern w:val="0"/>
                <w:sz w:val="20"/>
                <w:szCs w:val="20"/>
              </w:rPr>
              <w:tab/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高标准农田建成面积情况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eastAsia="Times New Roman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万亩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主导产业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种植业、渔业填报：种植（养殖）面积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万亩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畜牧业填报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存栏量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出栏量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主导产业总产值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其中：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产产值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二产产值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三产产值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主要农产品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加工转化率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经营主体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从事主导产业的国家级龙头企业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（请逐一列出企业名称）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从事主导产业的省级龙头企业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（请逐一列出企业名称）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从事主导产业的合作社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从事主导产业的家庭农场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537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联农带农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主导产业相关市级以上农业产业化示范联合体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订单农业从业人数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主导产业带动就业人数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等线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Times New Roman" w:hint="eastAsia"/>
                <w:kern w:val="0"/>
                <w:sz w:val="20"/>
                <w:szCs w:val="20"/>
              </w:rPr>
              <w:t>其中：二三产业就业人数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主导产业带动农民人均可支配收入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农作物耕种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收综合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机械化率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新品种新技术研发引进推广经费支出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省级及以上科研单位设立研发平台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专业技术人员数量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品牌建设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注册商标数量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绿色食品和有机产品认证面积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亩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绿色食品和有机产品认证个数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主导产业产品是否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地理标志农产品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支持保障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本地财政投入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7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撬动金融投入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284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社会资本投入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150648" w:rsidRDefault="00150648" w:rsidP="00150648">
      <w:pPr>
        <w:pStyle w:val="a0"/>
        <w:rPr>
          <w:rFonts w:eastAsia="仿宋_GB2312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br w:type="page"/>
      </w:r>
    </w:p>
    <w:tbl>
      <w:tblPr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076"/>
        <w:gridCol w:w="750"/>
        <w:gridCol w:w="719"/>
        <w:gridCol w:w="936"/>
        <w:gridCol w:w="937"/>
        <w:gridCol w:w="673"/>
        <w:gridCol w:w="805"/>
        <w:gridCol w:w="937"/>
        <w:gridCol w:w="806"/>
        <w:gridCol w:w="359"/>
        <w:gridCol w:w="398"/>
      </w:tblGrid>
      <w:tr w:rsidR="00150648" w:rsidTr="003F05B0">
        <w:trPr>
          <w:gridAfter w:val="1"/>
          <w:wAfter w:w="398" w:type="dxa"/>
          <w:trHeight w:val="736"/>
          <w:jc w:val="center"/>
        </w:trPr>
        <w:tc>
          <w:tcPr>
            <w:tcW w:w="8639" w:type="dxa"/>
            <w:gridSpan w:val="11"/>
            <w:vAlign w:val="bottom"/>
          </w:tcPr>
          <w:p w:rsidR="00150648" w:rsidRDefault="00150648" w:rsidP="003F05B0">
            <w:pPr>
              <w:pStyle w:val="a0"/>
              <w:ind w:firstLine="0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lastRenderedPageBreak/>
              <w:t>*****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产业集群2023年续建资金使用分配表</w:t>
            </w:r>
          </w:p>
          <w:p w:rsidR="00150648" w:rsidRDefault="00150648" w:rsidP="003F05B0">
            <w:pPr>
              <w:pStyle w:val="a0"/>
              <w:spacing w:line="240" w:lineRule="exact"/>
              <w:jc w:val="center"/>
            </w:pPr>
          </w:p>
        </w:tc>
      </w:tr>
      <w:tr w:rsidR="00150648" w:rsidTr="003F05B0">
        <w:trPr>
          <w:trHeight w:val="710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建设县（市、区）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建设主体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投资总额（万元）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50648" w:rsidTr="003F05B0">
        <w:trPr>
          <w:trHeight w:val="872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中央财政资金用于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地方整合及自筹资金用于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中央财政资金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地方整合资金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自筹</w:t>
            </w:r>
          </w:p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资金</w:t>
            </w:r>
          </w:p>
        </w:tc>
        <w:tc>
          <w:tcPr>
            <w:tcW w:w="7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50648" w:rsidTr="003F05B0">
        <w:trPr>
          <w:trHeight w:val="1028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</w:tr>
      <w:tr w:rsidR="00150648" w:rsidTr="003F05B0">
        <w:trPr>
          <w:trHeight w:val="1028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</w:tr>
      <w:tr w:rsidR="00150648" w:rsidTr="003F05B0">
        <w:trPr>
          <w:trHeight w:val="1028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</w:tr>
      <w:tr w:rsidR="00150648" w:rsidTr="003F05B0">
        <w:trPr>
          <w:trHeight w:val="1028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…</w:t>
            </w:r>
          </w:p>
        </w:tc>
      </w:tr>
      <w:tr w:rsidR="00150648" w:rsidTr="003F05B0">
        <w:trPr>
          <w:trHeight w:val="1037"/>
          <w:jc w:val="center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  计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48" w:rsidRDefault="00150648" w:rsidP="003F05B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--</w:t>
            </w:r>
          </w:p>
        </w:tc>
      </w:tr>
    </w:tbl>
    <w:p w:rsidR="00150648" w:rsidRDefault="00150648" w:rsidP="00150648">
      <w:pPr>
        <w:pStyle w:val="a0"/>
        <w:spacing w:line="579" w:lineRule="exact"/>
        <w:ind w:firstLine="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0"/>
        </w:rPr>
        <w:t>注：</w:t>
      </w:r>
      <w:r>
        <w:rPr>
          <w:rFonts w:asciiTheme="minorEastAsia" w:eastAsiaTheme="minorEastAsia" w:hAnsiTheme="minorEastAsia" w:cstheme="minorEastAsia" w:hint="eastAsia"/>
        </w:rPr>
        <w:t>备注：企业按自筹资金的25%，测算中央财政资金。涉农主体项目建设内容主要围绕规模生产基地标准化水平提升，农产品加工和物流设施设备、农业全产业链数字化等建设，市场品牌体系和公共服务平台建设。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Times New Roman" w:eastAsia="黑体" w:hAnsi="Times New Roman" w:cs="Times New Roman"/>
          <w:szCs w:val="32"/>
        </w:rPr>
      </w:pPr>
    </w:p>
    <w:p w:rsidR="00150648" w:rsidRDefault="00150648" w:rsidP="00150648">
      <w:pPr>
        <w:pStyle w:val="a0"/>
        <w:rPr>
          <w:rFonts w:eastAsia="黑体"/>
          <w:sz w:val="32"/>
          <w:szCs w:val="32"/>
        </w:rPr>
      </w:pPr>
    </w:p>
    <w:p w:rsidR="00150648" w:rsidRDefault="00150648" w:rsidP="00150648">
      <w:pPr>
        <w:pStyle w:val="a0"/>
        <w:rPr>
          <w:rFonts w:eastAsia="黑体"/>
          <w:sz w:val="32"/>
          <w:szCs w:val="32"/>
        </w:rPr>
      </w:pPr>
    </w:p>
    <w:p w:rsidR="00150648" w:rsidRDefault="00150648" w:rsidP="00150648">
      <w:pPr>
        <w:pStyle w:val="a0"/>
        <w:rPr>
          <w:rFonts w:eastAsia="黑体"/>
          <w:sz w:val="32"/>
          <w:szCs w:val="32"/>
        </w:rPr>
      </w:pPr>
    </w:p>
    <w:p w:rsidR="00150648" w:rsidRDefault="00150648" w:rsidP="00150648">
      <w:pPr>
        <w:pStyle w:val="a0"/>
        <w:rPr>
          <w:rFonts w:eastAsia="黑体" w:hint="eastAsia"/>
          <w:sz w:val="32"/>
          <w:szCs w:val="32"/>
        </w:rPr>
      </w:pPr>
    </w:p>
    <w:p w:rsidR="00150648" w:rsidRDefault="00150648" w:rsidP="00150648">
      <w:pPr>
        <w:pStyle w:val="a0"/>
        <w:rPr>
          <w:rFonts w:eastAsia="黑体" w:hint="eastAsia"/>
          <w:sz w:val="32"/>
          <w:szCs w:val="32"/>
        </w:rPr>
      </w:pPr>
    </w:p>
    <w:p w:rsidR="00150648" w:rsidRDefault="00150648" w:rsidP="00150648">
      <w:pPr>
        <w:pStyle w:val="a0"/>
        <w:rPr>
          <w:rFonts w:eastAsia="黑体"/>
          <w:sz w:val="32"/>
          <w:szCs w:val="32"/>
        </w:rPr>
      </w:pPr>
    </w:p>
    <w:p w:rsidR="00150648" w:rsidRDefault="00150648" w:rsidP="00150648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附件3</w:t>
      </w:r>
    </w:p>
    <w:p w:rsidR="00150648" w:rsidRDefault="00150648" w:rsidP="00150648">
      <w:pPr>
        <w:spacing w:line="560" w:lineRule="exact"/>
        <w:jc w:val="center"/>
        <w:textAlignment w:val="baseline"/>
        <w:rPr>
          <w:rStyle w:val="NormalCharacter"/>
          <w:rFonts w:ascii="方正小标宋简体" w:eastAsia="方正小标宋简体" w:hAnsi="方正小标宋简体" w:cs="方正小标宋简体"/>
          <w:sz w:val="36"/>
          <w:szCs w:val="36"/>
        </w:rPr>
      </w:pPr>
    </w:p>
    <w:p w:rsidR="00150648" w:rsidRDefault="00150648" w:rsidP="00150648">
      <w:pPr>
        <w:spacing w:line="560" w:lineRule="exact"/>
        <w:jc w:val="center"/>
        <w:textAlignment w:val="baseline"/>
        <w:rPr>
          <w:rStyle w:val="NormalCharacter"/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36"/>
          <w:szCs w:val="36"/>
        </w:rPr>
        <w:t>纳入2023年水稻产业集群项目储备建设主体名单</w:t>
      </w:r>
    </w:p>
    <w:p w:rsidR="00150648" w:rsidRDefault="00150648" w:rsidP="00150648">
      <w:pPr>
        <w:pStyle w:val="a0"/>
      </w:pPr>
    </w:p>
    <w:p w:rsidR="00150648" w:rsidRDefault="00150648" w:rsidP="00150648">
      <w:pPr>
        <w:spacing w:line="579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省直（科研院所）：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吉林大学植物科学学院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吉林农业大学农学院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吉林省农业科学院水稻研究所</w:t>
      </w:r>
    </w:p>
    <w:p w:rsidR="00150648" w:rsidRDefault="00150648" w:rsidP="00150648">
      <w:pPr>
        <w:pStyle w:val="a0"/>
        <w:spacing w:line="579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涉农经营主体：</w:t>
      </w:r>
    </w:p>
    <w:p w:rsidR="00150648" w:rsidRDefault="00150648" w:rsidP="00150648">
      <w:pPr>
        <w:pStyle w:val="a0"/>
        <w:spacing w:line="579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榆树市：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榆树市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盛米业有限公司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榆树市南燕农业种植专业合作社</w:t>
      </w:r>
    </w:p>
    <w:p w:rsidR="00150648" w:rsidRDefault="00150648" w:rsidP="00150648">
      <w:pPr>
        <w:pStyle w:val="a0"/>
        <w:spacing w:line="579" w:lineRule="exact"/>
        <w:ind w:firstLineChars="200" w:firstLine="643"/>
        <w:rPr>
          <w:rFonts w:eastAsia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德惠市：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长春市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一品佳米业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有限公司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吉林省禾粮粮油工业有限公司</w:t>
      </w:r>
    </w:p>
    <w:p w:rsidR="00150648" w:rsidRDefault="00150648" w:rsidP="00150648">
      <w:pPr>
        <w:pStyle w:val="a0"/>
        <w:spacing w:line="579" w:lineRule="exact"/>
        <w:ind w:firstLineChars="200" w:firstLine="643"/>
        <w:rPr>
          <w:rFonts w:eastAsia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九台区：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长春朝日国际经贸合作有限公司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长春吉隆粮业有限责任公司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吉林省丰润德农产品有限公司</w:t>
      </w:r>
    </w:p>
    <w:p w:rsidR="00150648" w:rsidRDefault="00150648" w:rsidP="00150648">
      <w:pPr>
        <w:pStyle w:val="a0"/>
        <w:spacing w:line="579" w:lineRule="exact"/>
        <w:ind w:firstLineChars="200" w:firstLine="643"/>
        <w:rPr>
          <w:rFonts w:eastAsia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双阳区：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长春瑞禾商贸有限公司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长春铭旺食品有限公司</w:t>
      </w:r>
    </w:p>
    <w:p w:rsidR="00150648" w:rsidRDefault="00150648" w:rsidP="00150648">
      <w:pPr>
        <w:spacing w:line="579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柳河县：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吉林省柳俐粮食有限公司</w:t>
      </w:r>
    </w:p>
    <w:p w:rsidR="00150648" w:rsidRDefault="00150648" w:rsidP="00150648">
      <w:pPr>
        <w:pStyle w:val="a0"/>
        <w:spacing w:line="579" w:lineRule="exact"/>
        <w:ind w:firstLineChars="200" w:firstLine="643"/>
        <w:rPr>
          <w:rFonts w:eastAsia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前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县：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前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县松花江米业有限责任公司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松原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市美恒油脂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科技有限公司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前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县绿和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源米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业有限公司</w:t>
      </w:r>
    </w:p>
    <w:p w:rsidR="00150648" w:rsidRDefault="00150648" w:rsidP="00150648">
      <w:pPr>
        <w:pStyle w:val="a0"/>
        <w:spacing w:line="579" w:lineRule="exact"/>
        <w:ind w:firstLineChars="200" w:firstLine="643"/>
        <w:rPr>
          <w:rFonts w:eastAsia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龙井市：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延边禾禾农业科技有限公司</w:t>
      </w:r>
    </w:p>
    <w:p w:rsidR="00150648" w:rsidRDefault="00150648" w:rsidP="00150648">
      <w:pPr>
        <w:pStyle w:val="a0"/>
        <w:spacing w:line="579" w:lineRule="exact"/>
        <w:ind w:firstLineChars="200" w:firstLine="643"/>
        <w:rPr>
          <w:rFonts w:eastAsia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延吉市：</w:t>
      </w:r>
    </w:p>
    <w:p w:rsidR="00150648" w:rsidRDefault="00150648" w:rsidP="00150648">
      <w:pPr>
        <w:spacing w:line="579" w:lineRule="exact"/>
        <w:ind w:firstLineChars="200" w:firstLine="64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延边天宇未来生态发展有限公司</w:t>
      </w: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50648" w:rsidRDefault="00150648" w:rsidP="00150648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150648" w:rsidRDefault="00150648" w:rsidP="00150648">
      <w:pPr>
        <w:spacing w:line="560" w:lineRule="exact"/>
        <w:textAlignment w:val="baseline"/>
        <w:rPr>
          <w:rStyle w:val="NormalCharacter"/>
          <w:rFonts w:ascii="黑体" w:eastAsia="黑体" w:hAnsi="黑体" w:cs="黑体"/>
          <w:szCs w:val="32"/>
        </w:rPr>
      </w:pPr>
      <w:r>
        <w:rPr>
          <w:rStyle w:val="NormalCharacter"/>
          <w:rFonts w:ascii="黑体" w:eastAsia="黑体" w:hAnsi="黑体" w:cs="黑体" w:hint="eastAsia"/>
          <w:szCs w:val="32"/>
        </w:rPr>
        <w:lastRenderedPageBreak/>
        <w:t>附件4</w:t>
      </w:r>
    </w:p>
    <w:p w:rsidR="00150648" w:rsidRDefault="00150648" w:rsidP="00150648">
      <w:pPr>
        <w:spacing w:line="560" w:lineRule="exact"/>
        <w:jc w:val="center"/>
        <w:textAlignment w:val="baseline"/>
        <w:rPr>
          <w:rStyle w:val="NormalCharacter"/>
          <w:rFonts w:ascii="方正小标宋简体" w:eastAsia="方正小标宋简体" w:hAnsi="方正小标宋简体" w:cs="方正小标宋简体"/>
          <w:sz w:val="36"/>
          <w:szCs w:val="36"/>
        </w:rPr>
      </w:pPr>
    </w:p>
    <w:p w:rsidR="00150648" w:rsidRDefault="00150648" w:rsidP="00150648">
      <w:pPr>
        <w:spacing w:line="560" w:lineRule="exact"/>
        <w:jc w:val="center"/>
        <w:textAlignment w:val="baseline"/>
        <w:rPr>
          <w:rStyle w:val="NormalCharacter"/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36"/>
          <w:szCs w:val="36"/>
        </w:rPr>
        <w:t>纳入2023年中部肉牛产业集群项目储备建设主体名单</w:t>
      </w:r>
    </w:p>
    <w:p w:rsidR="00150648" w:rsidRDefault="00150648" w:rsidP="00150648">
      <w:pPr>
        <w:pStyle w:val="a0"/>
        <w:widowControl/>
        <w:spacing w:line="560" w:lineRule="exact"/>
        <w:ind w:firstLine="0"/>
        <w:textAlignment w:val="baseline"/>
        <w:rPr>
          <w:rFonts w:eastAsia="仿宋_GB2312"/>
          <w:sz w:val="32"/>
          <w:szCs w:val="32"/>
        </w:rPr>
      </w:pPr>
    </w:p>
    <w:p w:rsidR="00150648" w:rsidRDefault="00150648" w:rsidP="00150648">
      <w:pPr>
        <w:pStyle w:val="a0"/>
        <w:overflowPunct w:val="0"/>
        <w:spacing w:line="579" w:lineRule="exact"/>
        <w:ind w:firstLineChars="200" w:firstLine="643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绿园区：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吉林省长春皓月</w:t>
      </w:r>
      <w:proofErr w:type="gramStart"/>
      <w:r>
        <w:rPr>
          <w:rFonts w:eastAsia="仿宋_GB2312" w:hint="eastAsia"/>
          <w:sz w:val="32"/>
          <w:szCs w:val="32"/>
        </w:rPr>
        <w:t>清真肉业股份有限公司</w:t>
      </w:r>
      <w:proofErr w:type="gramEnd"/>
    </w:p>
    <w:p w:rsidR="00150648" w:rsidRDefault="00150648" w:rsidP="00150648">
      <w:pPr>
        <w:pStyle w:val="a0"/>
        <w:overflowPunct w:val="0"/>
        <w:spacing w:line="579" w:lineRule="exact"/>
        <w:ind w:firstLineChars="200" w:firstLine="643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农安县：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长春城开农投畜牧发展有限公司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长春新牧科技有限公司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3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德惠市：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吉林厚德牧业有限公司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德惠</w:t>
      </w:r>
      <w:proofErr w:type="gramStart"/>
      <w:r>
        <w:rPr>
          <w:rFonts w:eastAsia="仿宋_GB2312" w:hint="eastAsia"/>
          <w:sz w:val="32"/>
          <w:szCs w:val="32"/>
        </w:rPr>
        <w:t>惠</w:t>
      </w:r>
      <w:proofErr w:type="gramEnd"/>
      <w:r>
        <w:rPr>
          <w:rFonts w:eastAsia="仿宋_GB2312" w:hint="eastAsia"/>
          <w:sz w:val="32"/>
          <w:szCs w:val="32"/>
        </w:rPr>
        <w:t>恒牧业有限公司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吉林省吉牛实业有限公司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3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公主岭市：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长春博瑞科技股份有限公司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认养</w:t>
      </w:r>
      <w:proofErr w:type="gramStart"/>
      <w:r>
        <w:rPr>
          <w:rFonts w:eastAsia="仿宋_GB2312" w:hint="eastAsia"/>
          <w:sz w:val="32"/>
          <w:szCs w:val="32"/>
        </w:rPr>
        <w:t>一</w:t>
      </w:r>
      <w:proofErr w:type="gramEnd"/>
      <w:r>
        <w:rPr>
          <w:rFonts w:eastAsia="仿宋_GB2312" w:hint="eastAsia"/>
          <w:sz w:val="32"/>
          <w:szCs w:val="32"/>
        </w:rPr>
        <w:t>头牛控股集团股份有限公司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3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伊通县：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伊通满族自治县投资控股集团有限公司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吉林省庆盛农业开发有限公司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3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梨树县：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四平</w:t>
      </w:r>
      <w:proofErr w:type="gramStart"/>
      <w:r>
        <w:rPr>
          <w:rFonts w:eastAsia="仿宋_GB2312" w:hint="eastAsia"/>
          <w:sz w:val="32"/>
          <w:szCs w:val="32"/>
        </w:rPr>
        <w:t>市鼎牛牧业</w:t>
      </w:r>
      <w:proofErr w:type="gramEnd"/>
      <w:r>
        <w:rPr>
          <w:rFonts w:eastAsia="仿宋_GB2312" w:hint="eastAsia"/>
          <w:sz w:val="32"/>
          <w:szCs w:val="32"/>
        </w:rPr>
        <w:t>有限公司</w:t>
      </w:r>
    </w:p>
    <w:p w:rsidR="00150648" w:rsidRDefault="00150648" w:rsidP="00150648">
      <w:pPr>
        <w:pStyle w:val="a0"/>
        <w:overflowPunct w:val="0"/>
        <w:spacing w:line="579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吉林省中辉牧业有限公司</w:t>
      </w:r>
    </w:p>
    <w:p w:rsidR="00150648" w:rsidRDefault="00150648" w:rsidP="00150648">
      <w:pPr>
        <w:pStyle w:val="a0"/>
        <w:widowControl/>
        <w:spacing w:line="560" w:lineRule="exact"/>
        <w:ind w:firstLine="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150648" w:rsidRDefault="00150648" w:rsidP="0015064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承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诺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150648" w:rsidRDefault="00150648" w:rsidP="0015064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为科学有效做好</w:t>
      </w:r>
      <w:r>
        <w:rPr>
          <w:rFonts w:ascii="Times New Roman" w:eastAsia="仿宋_GB2312" w:hAnsi="Times New Roman" w:cs="Times New Roman" w:hint="eastAsia"/>
          <w:szCs w:val="32"/>
        </w:rPr>
        <w:t>优势特色产业集群</w:t>
      </w:r>
      <w:r>
        <w:rPr>
          <w:rFonts w:ascii="Times New Roman" w:eastAsia="仿宋_GB2312" w:hAnsi="Times New Roman" w:cs="Times New Roman"/>
          <w:szCs w:val="32"/>
        </w:rPr>
        <w:t>创建工作，（</w:t>
      </w:r>
      <w:r>
        <w:rPr>
          <w:rFonts w:ascii="Times New Roman" w:eastAsia="仿宋_GB2312" w:hAnsi="Times New Roman" w:cs="Times New Roman"/>
          <w:szCs w:val="32"/>
        </w:rPr>
        <w:t xml:space="preserve">    </w:t>
      </w:r>
      <w:r>
        <w:rPr>
          <w:rFonts w:ascii="Times New Roman" w:eastAsia="仿宋_GB2312" w:hAnsi="Times New Roman" w:cs="Times New Roman"/>
          <w:szCs w:val="32"/>
        </w:rPr>
        <w:t>）县</w:t>
      </w:r>
      <w:r>
        <w:rPr>
          <w:rFonts w:ascii="Times New Roman" w:eastAsia="仿宋_GB2312" w:hAnsi="Times New Roman" w:cs="Times New Roman" w:hint="eastAsia"/>
          <w:szCs w:val="32"/>
        </w:rPr>
        <w:t>级</w:t>
      </w:r>
      <w:r>
        <w:rPr>
          <w:rFonts w:ascii="Times New Roman" w:eastAsia="仿宋_GB2312" w:hAnsi="Times New Roman" w:cs="Times New Roman"/>
          <w:szCs w:val="32"/>
        </w:rPr>
        <w:t>农业农村局</w:t>
      </w:r>
      <w:r>
        <w:rPr>
          <w:rFonts w:ascii="Times New Roman" w:eastAsia="仿宋_GB2312" w:hAnsi="Times New Roman" w:cs="Times New Roman" w:hint="eastAsia"/>
          <w:szCs w:val="32"/>
        </w:rPr>
        <w:t>（畜牧）、财政局</w:t>
      </w:r>
      <w:r>
        <w:rPr>
          <w:rFonts w:ascii="Times New Roman" w:eastAsia="仿宋_GB2312" w:hAnsi="Times New Roman" w:cs="Times New Roman"/>
          <w:szCs w:val="32"/>
        </w:rPr>
        <w:t>对申报的（</w:t>
      </w:r>
      <w:r>
        <w:rPr>
          <w:rFonts w:ascii="Times New Roman" w:eastAsia="仿宋_GB2312" w:hAnsi="Times New Roman" w:cs="Times New Roman"/>
          <w:szCs w:val="32"/>
        </w:rPr>
        <w:t xml:space="preserve">    </w:t>
      </w:r>
      <w:r>
        <w:rPr>
          <w:rFonts w:ascii="Times New Roman" w:eastAsia="仿宋_GB2312" w:hAnsi="Times New Roman" w:cs="Times New Roman"/>
          <w:szCs w:val="32"/>
        </w:rPr>
        <w:t>）</w:t>
      </w:r>
      <w:r>
        <w:rPr>
          <w:rFonts w:ascii="Times New Roman" w:eastAsia="仿宋_GB2312" w:hAnsi="Times New Roman" w:cs="Times New Roman" w:hint="eastAsia"/>
          <w:szCs w:val="32"/>
        </w:rPr>
        <w:t>产业集群</w:t>
      </w:r>
      <w:r>
        <w:rPr>
          <w:rFonts w:ascii="Times New Roman" w:eastAsia="仿宋_GB2312" w:hAnsi="Times New Roman" w:cs="Times New Roman"/>
          <w:szCs w:val="32"/>
        </w:rPr>
        <w:t>建设项目做出如下承诺：</w:t>
      </w:r>
    </w:p>
    <w:p w:rsidR="00150648" w:rsidRDefault="00150648" w:rsidP="0015064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一是主导产业布局合理，符合申报条件，申报材料真实准确，承担主体经营状况良好，联农带农紧密，</w:t>
      </w:r>
      <w:r>
        <w:rPr>
          <w:rFonts w:ascii="Times New Roman" w:eastAsia="仿宋_GB2312" w:hAnsi="Times New Roman" w:cs="Times New Roman" w:hint="eastAsia"/>
          <w:szCs w:val="32"/>
        </w:rPr>
        <w:t>申报项目手续齐全、基础较好，投资积极性较高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150648" w:rsidRDefault="00150648" w:rsidP="00150648">
      <w:pPr>
        <w:pStyle w:val="a0"/>
        <w:spacing w:line="579" w:lineRule="exact"/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是严格做好项目资金管理和使用，</w:t>
      </w:r>
      <w:r>
        <w:rPr>
          <w:rFonts w:eastAsia="仿宋_GB2312" w:hint="eastAsia"/>
          <w:sz w:val="32"/>
          <w:szCs w:val="32"/>
        </w:rPr>
        <w:t>确保</w:t>
      </w:r>
      <w:r>
        <w:rPr>
          <w:rFonts w:eastAsia="仿宋_GB2312"/>
          <w:sz w:val="32"/>
          <w:szCs w:val="32"/>
        </w:rPr>
        <w:t>不出现截留、挤占和挪用现象</w:t>
      </w:r>
      <w:r>
        <w:rPr>
          <w:rFonts w:eastAsia="仿宋_GB2312" w:hint="eastAsia"/>
          <w:sz w:val="32"/>
          <w:szCs w:val="32"/>
        </w:rPr>
        <w:t>，项目建设验收完成经第三方验收后，及时</w:t>
      </w:r>
      <w:proofErr w:type="gramStart"/>
      <w:r>
        <w:rPr>
          <w:rFonts w:eastAsia="仿宋_GB2312" w:hint="eastAsia"/>
          <w:sz w:val="32"/>
          <w:szCs w:val="32"/>
        </w:rPr>
        <w:t>拨付奖补资金</w:t>
      </w:r>
      <w:proofErr w:type="gramEnd"/>
      <w:r>
        <w:rPr>
          <w:rFonts w:eastAsia="仿宋_GB2312"/>
          <w:sz w:val="32"/>
          <w:szCs w:val="32"/>
        </w:rPr>
        <w:t>。</w:t>
      </w:r>
    </w:p>
    <w:p w:rsidR="00150648" w:rsidRDefault="00150648" w:rsidP="0015064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三</w:t>
      </w:r>
      <w:r>
        <w:rPr>
          <w:rFonts w:ascii="Times New Roman" w:eastAsia="仿宋_GB2312" w:hAnsi="Times New Roman" w:cs="Times New Roman"/>
          <w:szCs w:val="32"/>
        </w:rPr>
        <w:t>是</w:t>
      </w:r>
      <w:r>
        <w:rPr>
          <w:rFonts w:ascii="Times New Roman" w:eastAsia="仿宋_GB2312" w:hAnsi="Times New Roman" w:cs="Times New Roman" w:hint="eastAsia"/>
          <w:szCs w:val="32"/>
        </w:rPr>
        <w:t>在具体</w:t>
      </w:r>
      <w:r>
        <w:rPr>
          <w:rFonts w:ascii="Times New Roman" w:eastAsia="仿宋_GB2312" w:hAnsi="Times New Roman" w:cs="Times New Roman"/>
          <w:szCs w:val="32"/>
        </w:rPr>
        <w:t>用地、环评等方面基础条件</w:t>
      </w:r>
      <w:r>
        <w:rPr>
          <w:rFonts w:ascii="Times New Roman" w:eastAsia="仿宋_GB2312" w:hAnsi="Times New Roman" w:cs="Times New Roman" w:hint="eastAsia"/>
          <w:szCs w:val="32"/>
        </w:rPr>
        <w:t>下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指导督促建设主体</w:t>
      </w:r>
      <w:r>
        <w:rPr>
          <w:rFonts w:ascii="Times New Roman" w:eastAsia="仿宋_GB2312" w:hAnsi="Times New Roman" w:cs="Times New Roman"/>
          <w:szCs w:val="32"/>
        </w:rPr>
        <w:t>保质、保量完成项目建设任务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150648" w:rsidRDefault="00150648" w:rsidP="00150648">
      <w:pPr>
        <w:pStyle w:val="a0"/>
        <w:spacing w:line="579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四是纳入集群项目支持的建设主体</w:t>
      </w:r>
      <w:r>
        <w:rPr>
          <w:rStyle w:val="fontstyle31"/>
          <w:rFonts w:hint="eastAsia"/>
          <w:lang w:bidi="ar"/>
        </w:rPr>
        <w:t>，除因不可抗拒外力情况，放弃项目建设的，建设主体3年内不能享受财政专项资金支持政策，同时削减县级下年度财政专项资金预算安排额度。</w:t>
      </w:r>
    </w:p>
    <w:p w:rsidR="00150648" w:rsidRDefault="00150648" w:rsidP="0015064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特此承诺。</w:t>
      </w:r>
    </w:p>
    <w:p w:rsidR="00150648" w:rsidRDefault="00150648" w:rsidP="00150648">
      <w:pPr>
        <w:spacing w:line="579" w:lineRule="exact"/>
        <w:ind w:left="1280" w:hangingChars="400" w:hanging="128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县级</w:t>
      </w:r>
      <w:r>
        <w:rPr>
          <w:rFonts w:ascii="Times New Roman" w:eastAsia="仿宋_GB2312" w:hAnsi="Times New Roman" w:cs="Times New Roman"/>
          <w:szCs w:val="32"/>
        </w:rPr>
        <w:t>农业农村</w:t>
      </w:r>
      <w:r>
        <w:rPr>
          <w:rFonts w:ascii="Times New Roman" w:eastAsia="仿宋_GB2312" w:hAnsi="Times New Roman" w:cs="Times New Roman" w:hint="eastAsia"/>
          <w:szCs w:val="32"/>
        </w:rPr>
        <w:t>（畜牧）</w:t>
      </w:r>
      <w:r>
        <w:rPr>
          <w:rFonts w:ascii="Times New Roman" w:eastAsia="仿宋_GB2312" w:hAnsi="Times New Roman" w:cs="Times New Roman"/>
          <w:szCs w:val="32"/>
        </w:rPr>
        <w:t>局负责人签字</w:t>
      </w:r>
      <w:r>
        <w:rPr>
          <w:rFonts w:ascii="Times New Roman" w:eastAsia="仿宋_GB2312" w:hAnsi="Times New Roman" w:cs="Times New Roman"/>
          <w:szCs w:val="32"/>
        </w:rPr>
        <w:t xml:space="preserve">: </w:t>
      </w:r>
      <w:r>
        <w:rPr>
          <w:rFonts w:ascii="Times New Roman" w:eastAsia="仿宋_GB2312" w:hAnsi="Times New Roman" w:cs="Times New Roman" w:hint="eastAsia"/>
          <w:szCs w:val="32"/>
        </w:rPr>
        <w:t>县级财政局</w:t>
      </w:r>
      <w:r>
        <w:rPr>
          <w:rFonts w:ascii="Times New Roman" w:eastAsia="仿宋_GB2312" w:hAnsi="Times New Roman" w:cs="Times New Roman"/>
          <w:szCs w:val="32"/>
        </w:rPr>
        <w:t>负责人签字</w:t>
      </w:r>
      <w:r>
        <w:rPr>
          <w:rFonts w:ascii="Times New Roman" w:eastAsia="仿宋_GB2312" w:hAnsi="Times New Roman" w:cs="Times New Roman" w:hint="eastAsia"/>
          <w:szCs w:val="32"/>
        </w:rPr>
        <w:t>盖章</w:t>
      </w:r>
      <w:r>
        <w:rPr>
          <w:rFonts w:ascii="Times New Roman" w:eastAsia="仿宋_GB2312" w:hAnsi="Times New Roman" w:cs="Times New Roman"/>
          <w:szCs w:val="32"/>
        </w:rPr>
        <w:t xml:space="preserve">: </w:t>
      </w:r>
      <w:r>
        <w:rPr>
          <w:rFonts w:ascii="Times New Roman" w:eastAsia="仿宋_GB2312" w:hAnsi="Times New Roman" w:cs="Times New Roman" w:hint="eastAsia"/>
          <w:szCs w:val="32"/>
        </w:rPr>
        <w:t>（盖章）</w:t>
      </w:r>
      <w:r>
        <w:rPr>
          <w:rFonts w:ascii="Times New Roman" w:eastAsia="仿宋_GB2312" w:hAnsi="Times New Roman" w:cs="Times New Roman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Cs w:val="32"/>
        </w:rPr>
        <w:t xml:space="preserve">               </w:t>
      </w:r>
      <w:r>
        <w:rPr>
          <w:rFonts w:ascii="Times New Roman" w:eastAsia="仿宋_GB2312" w:hAnsi="Times New Roman" w:cs="Times New Roman" w:hint="eastAsia"/>
          <w:szCs w:val="32"/>
        </w:rPr>
        <w:t>（盖章）</w:t>
      </w:r>
    </w:p>
    <w:p w:rsidR="00150648" w:rsidRDefault="00150648" w:rsidP="0015064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150648" w:rsidRDefault="00150648" w:rsidP="00150648">
      <w:pPr>
        <w:spacing w:line="579" w:lineRule="exact"/>
        <w:ind w:firstLineChars="200" w:firstLine="640"/>
        <w:rPr>
          <w:rFonts w:ascii="Times New Roman" w:eastAsia="方正黑体_GBK" w:hAnsi="Times New Roman" w:cs="Times New Roman"/>
          <w:bCs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 2023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 xml:space="preserve">   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/>
          <w:szCs w:val="32"/>
        </w:rPr>
        <w:t xml:space="preserve">    </w:t>
      </w:r>
      <w:r>
        <w:rPr>
          <w:rFonts w:ascii="Times New Roman" w:eastAsia="仿宋_GB2312" w:hAnsi="Times New Roman" w:cs="Times New Roman"/>
          <w:szCs w:val="32"/>
        </w:rPr>
        <w:t>日</w:t>
      </w:r>
      <w:r>
        <w:rPr>
          <w:rFonts w:ascii="Times New Roman" w:eastAsia="仿宋_GB2312" w:hAnsi="Times New Roman" w:cs="Times New Roman"/>
          <w:szCs w:val="32"/>
        </w:rPr>
        <w:t xml:space="preserve">         </w:t>
      </w:r>
      <w:r>
        <w:rPr>
          <w:rFonts w:ascii="Times New Roman" w:eastAsia="仿宋_GB2312" w:hAnsi="Times New Roman" w:cs="Times New Roman" w:hint="eastAsia"/>
          <w:szCs w:val="32"/>
        </w:rPr>
        <w:t xml:space="preserve"> </w:t>
      </w:r>
      <w:r>
        <w:rPr>
          <w:rFonts w:ascii="Times New Roman" w:eastAsia="仿宋_GB2312" w:hAnsi="Times New Roman" w:cs="Times New Roman"/>
          <w:szCs w:val="32"/>
        </w:rPr>
        <w:t>2023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日</w:t>
      </w:r>
    </w:p>
    <w:p w:rsidR="009324B3" w:rsidRDefault="009324B3"/>
    <w:sectPr w:rsidR="00932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6E" w:rsidRDefault="003F6F6E" w:rsidP="00150648">
      <w:r>
        <w:separator/>
      </w:r>
    </w:p>
  </w:endnote>
  <w:endnote w:type="continuationSeparator" w:id="0">
    <w:p w:rsidR="003F6F6E" w:rsidRDefault="003F6F6E" w:rsidP="0015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6E" w:rsidRDefault="003F6F6E" w:rsidP="00150648">
      <w:r>
        <w:separator/>
      </w:r>
    </w:p>
  </w:footnote>
  <w:footnote w:type="continuationSeparator" w:id="0">
    <w:p w:rsidR="003F6F6E" w:rsidRDefault="003F6F6E" w:rsidP="0015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D2"/>
    <w:rsid w:val="00150648"/>
    <w:rsid w:val="003322D2"/>
    <w:rsid w:val="003F6F6E"/>
    <w:rsid w:val="009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0648"/>
    <w:pPr>
      <w:widowControl w:val="0"/>
      <w:jc w:val="both"/>
    </w:pPr>
    <w:rPr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50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506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50648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150648"/>
    <w:pPr>
      <w:ind w:firstLine="420"/>
    </w:pPr>
    <w:rPr>
      <w:rFonts w:ascii="Times New Roman" w:eastAsia="宋体" w:hAnsi="Times New Roman" w:cs="Times New Roman"/>
      <w:sz w:val="21"/>
      <w:szCs w:val="20"/>
    </w:rPr>
  </w:style>
  <w:style w:type="paragraph" w:styleId="a6">
    <w:name w:val="Body Text"/>
    <w:basedOn w:val="a"/>
    <w:next w:val="a"/>
    <w:link w:val="Char1"/>
    <w:uiPriority w:val="1"/>
    <w:qFormat/>
    <w:rsid w:val="00150648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Cs w:val="32"/>
      <w:lang w:eastAsia="en-US"/>
    </w:rPr>
  </w:style>
  <w:style w:type="character" w:customStyle="1" w:styleId="Char1">
    <w:name w:val="正文文本 Char"/>
    <w:basedOn w:val="a1"/>
    <w:link w:val="a6"/>
    <w:uiPriority w:val="1"/>
    <w:qFormat/>
    <w:rsid w:val="00150648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fontstyle31">
    <w:name w:val="fontstyle31"/>
    <w:basedOn w:val="a1"/>
    <w:qFormat/>
    <w:rsid w:val="00150648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NormalCharacter">
    <w:name w:val="NormalCharacter"/>
    <w:semiHidden/>
    <w:qFormat/>
    <w:rsid w:val="00150648"/>
  </w:style>
  <w:style w:type="paragraph" w:customStyle="1" w:styleId="NormalIndent">
    <w:name w:val="NormalIndent"/>
    <w:basedOn w:val="a"/>
    <w:qFormat/>
    <w:rsid w:val="00150648"/>
    <w:pPr>
      <w:ind w:firstLine="420"/>
    </w:pPr>
    <w:rPr>
      <w:rFonts w:ascii="Times New Roman" w:hAnsi="Times New Roman"/>
      <w:szCs w:val="20"/>
    </w:rPr>
  </w:style>
  <w:style w:type="paragraph" w:customStyle="1" w:styleId="UserStyle0">
    <w:name w:val="UserStyle_0"/>
    <w:qFormat/>
    <w:rsid w:val="00150648"/>
    <w:pPr>
      <w:jc w:val="both"/>
      <w:textAlignment w:val="baseline"/>
    </w:pPr>
    <w:rPr>
      <w:rFonts w:ascii="Calibri" w:eastAsia="宋体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0648"/>
    <w:pPr>
      <w:widowControl w:val="0"/>
      <w:jc w:val="both"/>
    </w:pPr>
    <w:rPr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50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506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50648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150648"/>
    <w:pPr>
      <w:ind w:firstLine="420"/>
    </w:pPr>
    <w:rPr>
      <w:rFonts w:ascii="Times New Roman" w:eastAsia="宋体" w:hAnsi="Times New Roman" w:cs="Times New Roman"/>
      <w:sz w:val="21"/>
      <w:szCs w:val="20"/>
    </w:rPr>
  </w:style>
  <w:style w:type="paragraph" w:styleId="a6">
    <w:name w:val="Body Text"/>
    <w:basedOn w:val="a"/>
    <w:next w:val="a"/>
    <w:link w:val="Char1"/>
    <w:uiPriority w:val="1"/>
    <w:qFormat/>
    <w:rsid w:val="00150648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Cs w:val="32"/>
      <w:lang w:eastAsia="en-US"/>
    </w:rPr>
  </w:style>
  <w:style w:type="character" w:customStyle="1" w:styleId="Char1">
    <w:name w:val="正文文本 Char"/>
    <w:basedOn w:val="a1"/>
    <w:link w:val="a6"/>
    <w:uiPriority w:val="1"/>
    <w:qFormat/>
    <w:rsid w:val="00150648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fontstyle31">
    <w:name w:val="fontstyle31"/>
    <w:basedOn w:val="a1"/>
    <w:qFormat/>
    <w:rsid w:val="00150648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NormalCharacter">
    <w:name w:val="NormalCharacter"/>
    <w:semiHidden/>
    <w:qFormat/>
    <w:rsid w:val="00150648"/>
  </w:style>
  <w:style w:type="paragraph" w:customStyle="1" w:styleId="NormalIndent">
    <w:name w:val="NormalIndent"/>
    <w:basedOn w:val="a"/>
    <w:qFormat/>
    <w:rsid w:val="00150648"/>
    <w:pPr>
      <w:ind w:firstLine="420"/>
    </w:pPr>
    <w:rPr>
      <w:rFonts w:ascii="Times New Roman" w:hAnsi="Times New Roman"/>
      <w:szCs w:val="20"/>
    </w:rPr>
  </w:style>
  <w:style w:type="paragraph" w:customStyle="1" w:styleId="UserStyle0">
    <w:name w:val="UserStyle_0"/>
    <w:qFormat/>
    <w:rsid w:val="00150648"/>
    <w:pPr>
      <w:jc w:val="both"/>
      <w:textAlignment w:val="baseline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601</Words>
  <Characters>3427</Characters>
  <Application>Microsoft Office Word</Application>
  <DocSecurity>0</DocSecurity>
  <Lines>28</Lines>
  <Paragraphs>8</Paragraphs>
  <ScaleCrop>false</ScaleCrop>
  <Company>微软公司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2023-03-21T01:51:00Z</dcterms:created>
  <dcterms:modified xsi:type="dcterms:W3CDTF">2023-03-21T01:53:00Z</dcterms:modified>
</cp:coreProperties>
</file>