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CESI黑体-GB13000" w:hAnsi="CESI黑体-GB13000" w:eastAsia="CESI黑体-GB13000" w:cs="CESI黑体-GB13000"/>
          <w:kern w:val="0"/>
          <w:sz w:val="32"/>
          <w:szCs w:val="32"/>
        </w:rPr>
      </w:pPr>
      <w:r>
        <w:rPr>
          <w:rFonts w:hint="eastAsia" w:ascii="CESI黑体-GB13000" w:hAnsi="CESI黑体-GB13000" w:eastAsia="CESI黑体-GB13000" w:cs="CESI黑体-GB13000"/>
          <w:kern w:val="0"/>
          <w:sz w:val="32"/>
          <w:szCs w:val="32"/>
        </w:rPr>
        <w:t>附件2</w:t>
      </w: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adjustRightInd w:val="0"/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2025年吉林省水稻主导品种申报表</w:t>
      </w:r>
    </w:p>
    <w:p>
      <w:pPr>
        <w:pStyle w:val="2"/>
        <w:ind w:left="420"/>
        <w:rPr>
          <w:rFonts w:ascii="Times New Roman" w:hAnsi="Times New Roman"/>
        </w:rPr>
      </w:pP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1"/>
        <w:gridCol w:w="1879"/>
        <w:gridCol w:w="1710"/>
        <w:gridCol w:w="104"/>
        <w:gridCol w:w="1129"/>
        <w:gridCol w:w="1019"/>
        <w:gridCol w:w="1016"/>
        <w:gridCol w:w="133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511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基本信息</w:t>
            </w:r>
          </w:p>
        </w:tc>
        <w:tc>
          <w:tcPr>
            <w:tcW w:w="187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品种名称</w:t>
            </w:r>
          </w:p>
        </w:tc>
        <w:tc>
          <w:tcPr>
            <w:tcW w:w="181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是否优良食味组审定</w:t>
            </w:r>
          </w:p>
        </w:tc>
        <w:tc>
          <w:tcPr>
            <w:tcW w:w="234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51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育成单位或个人</w:t>
            </w:r>
          </w:p>
        </w:tc>
        <w:tc>
          <w:tcPr>
            <w:tcW w:w="18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  <w:tc>
          <w:tcPr>
            <w:tcW w:w="214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品质奖励</w:t>
            </w:r>
          </w:p>
        </w:tc>
        <w:tc>
          <w:tcPr>
            <w:tcW w:w="2348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kern w:val="0"/>
                <w:sz w:val="20"/>
                <w:szCs w:val="20"/>
              </w:rPr>
              <w:t>注：</w:t>
            </w:r>
            <w:r>
              <w:rPr>
                <w:rFonts w:ascii="Times New Roman" w:hAnsi="Times New Roman"/>
                <w:kern w:val="0"/>
                <w:sz w:val="20"/>
                <w:szCs w:val="20"/>
              </w:rPr>
              <w:t>只能填写国家优质稻食味鉴评金奖（X个）或省优质米品种（X届）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511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联系人及联系电话</w:t>
            </w:r>
          </w:p>
        </w:tc>
        <w:tc>
          <w:tcPr>
            <w:tcW w:w="6310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511" w:type="dxa"/>
            <w:vMerge w:val="continue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生育期（天）</w:t>
            </w:r>
          </w:p>
        </w:tc>
        <w:tc>
          <w:tcPr>
            <w:tcW w:w="6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（以审定证书为准）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  <w:jc w:val="center"/>
        </w:trPr>
        <w:tc>
          <w:tcPr>
            <w:tcW w:w="511" w:type="dxa"/>
            <w:vMerge w:val="restart"/>
            <w:tcBorders>
              <w:top w:val="single" w:color="auto" w:sz="4" w:space="0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主要指标</w:t>
            </w:r>
          </w:p>
        </w:tc>
        <w:tc>
          <w:tcPr>
            <w:tcW w:w="1879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产量</w:t>
            </w:r>
          </w:p>
        </w:tc>
        <w:tc>
          <w:tcPr>
            <w:tcW w:w="17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两年平均区试增产幅度（%）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对照品种</w:t>
            </w:r>
          </w:p>
        </w:tc>
        <w:tc>
          <w:tcPr>
            <w:tcW w:w="13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生产试验增产幅度（%）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对照品种</w:t>
            </w:r>
          </w:p>
        </w:tc>
        <w:tc>
          <w:tcPr>
            <w:tcW w:w="1332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穗瘟抗性</w:t>
            </w:r>
          </w:p>
        </w:tc>
        <w:tc>
          <w:tcPr>
            <w:tcW w:w="631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填写审定公告中公示的抗性等级（例：中抗）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品质</w:t>
            </w:r>
          </w:p>
        </w:tc>
        <w:tc>
          <w:tcPr>
            <w:tcW w:w="6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填写审定公告中公示的米质等级（例：部标1级）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atLeast"/>
          <w:jc w:val="center"/>
        </w:trPr>
        <w:tc>
          <w:tcPr>
            <w:tcW w:w="511" w:type="dxa"/>
            <w:vMerge w:val="continue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熟期</w:t>
            </w:r>
          </w:p>
        </w:tc>
        <w:tc>
          <w:tcPr>
            <w:tcW w:w="6310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填写审定公告中公示的熟期（例：中晚熟）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6" w:hRule="atLeast"/>
          <w:jc w:val="center"/>
        </w:trPr>
        <w:tc>
          <w:tcPr>
            <w:tcW w:w="51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20"/>
                <w:szCs w:val="20"/>
              </w:rPr>
              <w:t>申报单位（个人）意见</w:t>
            </w:r>
          </w:p>
        </w:tc>
        <w:tc>
          <w:tcPr>
            <w:tcW w:w="8189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firstLine="400" w:firstLineChars="200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本单位（本人）承诺：遵守本次遴选活动的规则，悉知并保证所提交的申报信息和种子准确、真实，愿意为此承担一切责任。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 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pStyle w:val="2"/>
              <w:ind w:left="42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pStyle w:val="2"/>
              <w:ind w:left="420" w:firstLine="400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                                       （加盖公章或签字）</w:t>
            </w:r>
          </w:p>
          <w:p>
            <w:pPr>
              <w:widowControl/>
              <w:spacing w:line="320" w:lineRule="exac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0"/>
                <w:szCs w:val="20"/>
              </w:rPr>
              <w:t>                                                               年    月 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13000">
    <w:altName w:val="黑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VmYThiZjk0MDA1ODlkZDNhMWUzMjY3YjcwYWUxMWEifQ=="/>
  </w:docVars>
  <w:rsids>
    <w:rsidRoot w:val="00000000"/>
    <w:rsid w:val="7BAB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/>
      <w:ind w:left="0"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  <w:rPr>
      <w:rFonts w:eastAsia="宋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2024-02-22T02:47:32Z</dcterms:created>
  <dc:creator>Administrator</dc:creator>
  <cp:lastModifiedBy>天天</cp:lastModifiedBy>
  <dcterms:modified xsi:type="dcterms:W3CDTF">2024-02-22T02:47:58Z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A5B84CF7780447B3B8D421249C06364C_12</vt:lpwstr>
  </property>
</Properties>
</file>