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9D6" w:rsidRDefault="001766A7" w:rsidP="001766A7">
      <w:pPr>
        <w:widowControl/>
        <w:shd w:val="clear" w:color="auto" w:fill="FFFFFF"/>
        <w:wordWrap w:val="0"/>
        <w:spacing w:before="100" w:beforeAutospacing="1" w:after="100" w:afterAutospacing="1" w:line="750" w:lineRule="atLeast"/>
        <w:jc w:val="center"/>
        <w:outlineLvl w:val="0"/>
        <w:rPr>
          <w:rFonts w:ascii="黑体" w:eastAsia="黑体" w:hAnsi="黑体" w:cs="宋体" w:hint="eastAsia"/>
          <w:color w:val="333333"/>
          <w:kern w:val="36"/>
          <w:sz w:val="44"/>
          <w:szCs w:val="44"/>
        </w:rPr>
      </w:pPr>
      <w:r w:rsidRPr="001766A7">
        <w:rPr>
          <w:rFonts w:ascii="黑体" w:eastAsia="黑体" w:hAnsi="黑体" w:cs="宋体" w:hint="eastAsia"/>
          <w:color w:val="333333"/>
          <w:kern w:val="36"/>
          <w:sz w:val="44"/>
          <w:szCs w:val="44"/>
        </w:rPr>
        <w:t>农</w:t>
      </w:r>
      <w:r w:rsidRPr="001766A7">
        <w:rPr>
          <w:rFonts w:asciiTheme="minorEastAsia" w:hAnsiTheme="minorEastAsia" w:cs="宋体" w:hint="eastAsia"/>
          <w:color w:val="333333"/>
          <w:kern w:val="36"/>
          <w:sz w:val="44"/>
          <w:szCs w:val="44"/>
        </w:rPr>
        <w:t>业植</w:t>
      </w:r>
      <w:r w:rsidRPr="001766A7">
        <w:rPr>
          <w:rFonts w:ascii="黑体" w:eastAsia="黑体" w:hAnsi="黑体" w:cs="宋体" w:hint="eastAsia"/>
          <w:color w:val="333333"/>
          <w:kern w:val="36"/>
          <w:sz w:val="44"/>
          <w:szCs w:val="44"/>
        </w:rPr>
        <w:t>物疫情报告与发布管理办法</w:t>
      </w:r>
    </w:p>
    <w:p w:rsidR="001766A7" w:rsidRPr="001766A7" w:rsidRDefault="001766A7" w:rsidP="001766A7">
      <w:pPr>
        <w:widowControl/>
        <w:shd w:val="clear" w:color="auto" w:fill="FFFFFF"/>
        <w:wordWrap w:val="0"/>
        <w:spacing w:before="100" w:beforeAutospacing="1" w:after="100" w:afterAutospacing="1" w:line="750" w:lineRule="atLeast"/>
        <w:jc w:val="center"/>
        <w:outlineLvl w:val="0"/>
        <w:rPr>
          <w:rFonts w:ascii="黑体" w:eastAsia="黑体" w:hAnsi="黑体" w:cs="宋体"/>
          <w:color w:val="333333"/>
          <w:kern w:val="36"/>
          <w:sz w:val="44"/>
          <w:szCs w:val="44"/>
        </w:rPr>
      </w:pPr>
      <w:r w:rsidRPr="001766A7">
        <w:rPr>
          <w:rFonts w:ascii="黑体" w:eastAsia="黑体" w:hAnsi="黑体" w:cs="宋体" w:hint="eastAsia"/>
          <w:color w:val="333333"/>
          <w:kern w:val="36"/>
          <w:sz w:val="44"/>
          <w:szCs w:val="44"/>
        </w:rPr>
        <w:t>(农业部令2010年第4号)</w:t>
      </w:r>
    </w:p>
    <w:p w:rsidR="00675606" w:rsidRDefault="001766A7">
      <w:pPr>
        <w:rPr>
          <w:rFonts w:ascii="微软雅黑" w:eastAsia="微软雅黑" w:hAnsi="微软雅黑" w:hint="eastAsia"/>
          <w:color w:val="000000"/>
          <w:szCs w:val="21"/>
          <w:shd w:val="clear" w:color="auto" w:fill="F4F4F4"/>
        </w:rPr>
      </w:pPr>
      <w:r>
        <w:rPr>
          <w:rFonts w:ascii="微软雅黑" w:eastAsia="微软雅黑" w:hAnsi="微软雅黑" w:hint="eastAsia"/>
          <w:color w:val="000000"/>
          <w:szCs w:val="21"/>
          <w:shd w:val="clear" w:color="auto" w:fill="F4F4F4"/>
        </w:rPr>
        <w:t xml:space="preserve">    《农业植物疫情报告与发布管理办法》已经2010年1月4日农业部第1次常务会议审议通过，现予发布，自2010年3月1日起施行。 　　部长：韩长赋 　　二〇一〇年一月十八日</w:t>
      </w:r>
    </w:p>
    <w:p w:rsidR="00DC6CB2" w:rsidRDefault="00DC6CB2" w:rsidP="001766A7">
      <w:pPr>
        <w:rPr>
          <w:rFonts w:eastAsia="仿宋_GB2312" w:hint="eastAsia"/>
          <w:sz w:val="32"/>
          <w:szCs w:val="32"/>
        </w:rPr>
      </w:pPr>
    </w:p>
    <w:p w:rsidR="001766A7" w:rsidRPr="00DC6CB2" w:rsidRDefault="00DC6CB2" w:rsidP="001766A7">
      <w:pPr>
        <w:rPr>
          <w:rFonts w:eastAsia="黑体" w:hint="eastAsia"/>
          <w:sz w:val="32"/>
          <w:szCs w:val="32"/>
        </w:rPr>
      </w:pPr>
      <w:r>
        <w:rPr>
          <w:rFonts w:eastAsia="黑体" w:hint="eastAsia"/>
          <w:sz w:val="32"/>
          <w:szCs w:val="32"/>
        </w:rPr>
        <w:t xml:space="preserve">    </w:t>
      </w:r>
      <w:r w:rsidR="001766A7" w:rsidRPr="00DC6CB2">
        <w:rPr>
          <w:rFonts w:eastAsia="黑体" w:hint="eastAsia"/>
          <w:sz w:val="32"/>
          <w:szCs w:val="32"/>
        </w:rPr>
        <w:t>第一章　总　则</w:t>
      </w:r>
    </w:p>
    <w:p w:rsidR="001766A7" w:rsidRPr="001766A7" w:rsidRDefault="001766A7" w:rsidP="001766A7">
      <w:pPr>
        <w:rPr>
          <w:rFonts w:eastAsia="仿宋_GB2312" w:hint="eastAsia"/>
          <w:sz w:val="32"/>
          <w:szCs w:val="32"/>
        </w:rPr>
      </w:pPr>
      <w:r w:rsidRPr="001766A7">
        <w:rPr>
          <w:rFonts w:eastAsia="仿宋_GB2312" w:hint="eastAsia"/>
          <w:sz w:val="32"/>
          <w:szCs w:val="32"/>
        </w:rPr>
        <w:t xml:space="preserve">　　第一条　为加强农业植物疫情管理，规范疫情报告与发布工作，根据《植物检疫条例》，制定本办法。</w:t>
      </w:r>
    </w:p>
    <w:p w:rsidR="001766A7" w:rsidRPr="001766A7" w:rsidRDefault="001766A7" w:rsidP="001766A7">
      <w:pPr>
        <w:rPr>
          <w:rFonts w:eastAsia="仿宋_GB2312" w:hint="eastAsia"/>
          <w:sz w:val="32"/>
          <w:szCs w:val="32"/>
        </w:rPr>
      </w:pPr>
      <w:r w:rsidRPr="001766A7">
        <w:rPr>
          <w:rFonts w:eastAsia="仿宋_GB2312" w:hint="eastAsia"/>
          <w:sz w:val="32"/>
          <w:szCs w:val="32"/>
        </w:rPr>
        <w:t xml:space="preserve">　　第二条　本办法所称农业植物疫情，是指全国农业植物检疫性有害生物、各省（自治区、直辖市）补充的农业植物检疫性有害生物、境外新传入或境内新发现的潜在的农业植物检疫性有害生物的发生情况。</w:t>
      </w:r>
    </w:p>
    <w:p w:rsidR="001766A7" w:rsidRPr="001766A7" w:rsidRDefault="001766A7" w:rsidP="001766A7">
      <w:pPr>
        <w:rPr>
          <w:rFonts w:eastAsia="仿宋_GB2312" w:hint="eastAsia"/>
          <w:sz w:val="32"/>
          <w:szCs w:val="32"/>
        </w:rPr>
      </w:pPr>
      <w:r w:rsidRPr="001766A7">
        <w:rPr>
          <w:rFonts w:eastAsia="仿宋_GB2312" w:hint="eastAsia"/>
          <w:sz w:val="32"/>
          <w:szCs w:val="32"/>
        </w:rPr>
        <w:t xml:space="preserve">　　第三条　农业部主管全国农业植物疫情报告与发布工作。</w:t>
      </w:r>
    </w:p>
    <w:p w:rsidR="001766A7" w:rsidRPr="001766A7" w:rsidRDefault="001766A7" w:rsidP="001766A7">
      <w:pPr>
        <w:rPr>
          <w:rFonts w:eastAsia="仿宋_GB2312" w:hint="eastAsia"/>
          <w:sz w:val="32"/>
          <w:szCs w:val="32"/>
        </w:rPr>
      </w:pPr>
      <w:r w:rsidRPr="001766A7">
        <w:rPr>
          <w:rFonts w:eastAsia="仿宋_GB2312" w:hint="eastAsia"/>
          <w:sz w:val="32"/>
          <w:szCs w:val="32"/>
        </w:rPr>
        <w:t xml:space="preserve">　　县级以上地方人民政府农业行政主管部门按照职责分工，主管本行政区域内的农业植物疫情报告与发布工作。</w:t>
      </w:r>
    </w:p>
    <w:p w:rsidR="001766A7" w:rsidRPr="001766A7" w:rsidRDefault="001766A7" w:rsidP="001766A7">
      <w:pPr>
        <w:rPr>
          <w:rFonts w:eastAsia="仿宋_GB2312" w:hint="eastAsia"/>
          <w:sz w:val="32"/>
          <w:szCs w:val="32"/>
        </w:rPr>
      </w:pPr>
      <w:r w:rsidRPr="001766A7">
        <w:rPr>
          <w:rFonts w:eastAsia="仿宋_GB2312" w:hint="eastAsia"/>
          <w:sz w:val="32"/>
          <w:szCs w:val="32"/>
        </w:rPr>
        <w:t xml:space="preserve">　　县级以上人民政府农业行政主管部门所属的植物检疫机构负责农业植物疫情报告与发布的具体工作。</w:t>
      </w:r>
    </w:p>
    <w:p w:rsidR="001766A7" w:rsidRPr="001766A7" w:rsidRDefault="001766A7" w:rsidP="001766A7">
      <w:pPr>
        <w:rPr>
          <w:rFonts w:eastAsia="仿宋_GB2312" w:hint="eastAsia"/>
          <w:sz w:val="32"/>
          <w:szCs w:val="32"/>
        </w:rPr>
      </w:pPr>
      <w:r w:rsidRPr="001766A7">
        <w:rPr>
          <w:rFonts w:eastAsia="仿宋_GB2312" w:hint="eastAsia"/>
          <w:sz w:val="32"/>
          <w:szCs w:val="32"/>
        </w:rPr>
        <w:t xml:space="preserve">　　第四条　农业植物疫情报告与发布，应当遵循依法、科学、及时的原则。</w:t>
      </w:r>
    </w:p>
    <w:p w:rsidR="001766A7" w:rsidRPr="00DC6CB2" w:rsidRDefault="001766A7" w:rsidP="001766A7">
      <w:pPr>
        <w:rPr>
          <w:rFonts w:eastAsia="黑体" w:hint="eastAsia"/>
          <w:sz w:val="32"/>
          <w:szCs w:val="32"/>
        </w:rPr>
      </w:pPr>
      <w:r w:rsidRPr="001766A7">
        <w:rPr>
          <w:rFonts w:eastAsia="仿宋_GB2312" w:hint="eastAsia"/>
          <w:sz w:val="32"/>
          <w:szCs w:val="32"/>
        </w:rPr>
        <w:t xml:space="preserve">　　</w:t>
      </w:r>
      <w:r w:rsidRPr="00DC6CB2">
        <w:rPr>
          <w:rFonts w:eastAsia="黑体" w:hint="eastAsia"/>
          <w:sz w:val="32"/>
          <w:szCs w:val="32"/>
        </w:rPr>
        <w:t>第二章　农业植物疫情报告</w:t>
      </w:r>
    </w:p>
    <w:p w:rsidR="001766A7" w:rsidRPr="001766A7" w:rsidRDefault="001766A7" w:rsidP="001766A7">
      <w:pPr>
        <w:rPr>
          <w:rFonts w:eastAsia="仿宋_GB2312" w:hint="eastAsia"/>
          <w:sz w:val="32"/>
          <w:szCs w:val="32"/>
        </w:rPr>
      </w:pPr>
      <w:r w:rsidRPr="001766A7">
        <w:rPr>
          <w:rFonts w:eastAsia="仿宋_GB2312" w:hint="eastAsia"/>
          <w:sz w:val="32"/>
          <w:szCs w:val="32"/>
        </w:rPr>
        <w:t xml:space="preserve">　　第五条　县级以上植物检疫机构负责监测、调查本行政区域</w:t>
      </w:r>
      <w:r w:rsidRPr="001766A7">
        <w:rPr>
          <w:rFonts w:eastAsia="仿宋_GB2312" w:hint="eastAsia"/>
          <w:sz w:val="32"/>
          <w:szCs w:val="32"/>
        </w:rPr>
        <w:lastRenderedPageBreak/>
        <w:t>内的农业植物疫情，并向社会公布农业植物疫情报告联系方式。</w:t>
      </w:r>
    </w:p>
    <w:p w:rsidR="001766A7" w:rsidRPr="001766A7" w:rsidRDefault="001766A7" w:rsidP="001766A7">
      <w:pPr>
        <w:rPr>
          <w:rFonts w:eastAsia="仿宋_GB2312" w:hint="eastAsia"/>
          <w:sz w:val="32"/>
          <w:szCs w:val="32"/>
        </w:rPr>
      </w:pPr>
      <w:r w:rsidRPr="001766A7">
        <w:rPr>
          <w:rFonts w:eastAsia="仿宋_GB2312" w:hint="eastAsia"/>
          <w:sz w:val="32"/>
          <w:szCs w:val="32"/>
        </w:rPr>
        <w:t xml:space="preserve">　　第六条　有下列情形之一的，市（地）、县级植物检疫机构应当在</w:t>
      </w:r>
      <w:r w:rsidRPr="001766A7">
        <w:rPr>
          <w:rFonts w:eastAsia="仿宋_GB2312" w:hint="eastAsia"/>
          <w:sz w:val="32"/>
          <w:szCs w:val="32"/>
        </w:rPr>
        <w:t>12</w:t>
      </w:r>
      <w:r w:rsidRPr="001766A7">
        <w:rPr>
          <w:rFonts w:eastAsia="仿宋_GB2312" w:hint="eastAsia"/>
          <w:sz w:val="32"/>
          <w:szCs w:val="32"/>
        </w:rPr>
        <w:t>小时内报告省级植物检疫机构，省级植物检疫机构经核实后，应当在</w:t>
      </w:r>
      <w:r w:rsidRPr="001766A7">
        <w:rPr>
          <w:rFonts w:eastAsia="仿宋_GB2312" w:hint="eastAsia"/>
          <w:sz w:val="32"/>
          <w:szCs w:val="32"/>
        </w:rPr>
        <w:t>12</w:t>
      </w:r>
      <w:r w:rsidRPr="001766A7">
        <w:rPr>
          <w:rFonts w:eastAsia="仿宋_GB2312" w:hint="eastAsia"/>
          <w:sz w:val="32"/>
          <w:szCs w:val="32"/>
        </w:rPr>
        <w:t>小时内报告农业部所属的植物检疫机构，农业部所属的植物检疫机构应当在</w:t>
      </w:r>
      <w:r w:rsidRPr="001766A7">
        <w:rPr>
          <w:rFonts w:eastAsia="仿宋_GB2312" w:hint="eastAsia"/>
          <w:sz w:val="32"/>
          <w:szCs w:val="32"/>
        </w:rPr>
        <w:t>12</w:t>
      </w:r>
      <w:r w:rsidRPr="001766A7">
        <w:rPr>
          <w:rFonts w:eastAsia="仿宋_GB2312" w:hint="eastAsia"/>
          <w:sz w:val="32"/>
          <w:szCs w:val="32"/>
        </w:rPr>
        <w:t>小时内报告农业部：</w:t>
      </w:r>
    </w:p>
    <w:p w:rsidR="001766A7" w:rsidRPr="001766A7" w:rsidRDefault="001766A7" w:rsidP="001766A7">
      <w:pPr>
        <w:rPr>
          <w:rFonts w:eastAsia="仿宋_GB2312" w:hint="eastAsia"/>
          <w:sz w:val="32"/>
          <w:szCs w:val="32"/>
        </w:rPr>
      </w:pPr>
      <w:r w:rsidRPr="001766A7">
        <w:rPr>
          <w:rFonts w:eastAsia="仿宋_GB2312" w:hint="eastAsia"/>
          <w:sz w:val="32"/>
          <w:szCs w:val="32"/>
        </w:rPr>
        <w:t xml:space="preserve">　　（一）</w:t>
      </w:r>
      <w:r w:rsidRPr="001766A7">
        <w:rPr>
          <w:rFonts w:eastAsia="仿宋_GB2312" w:hint="eastAsia"/>
          <w:sz w:val="32"/>
          <w:szCs w:val="32"/>
        </w:rPr>
        <w:t xml:space="preserve"> </w:t>
      </w:r>
      <w:r w:rsidRPr="001766A7">
        <w:rPr>
          <w:rFonts w:eastAsia="仿宋_GB2312" w:hint="eastAsia"/>
          <w:sz w:val="32"/>
          <w:szCs w:val="32"/>
        </w:rPr>
        <w:t>在本行政区域内发现境外新传入或境内新发现的潜在的农业植物检疫性有害生物；</w:t>
      </w:r>
    </w:p>
    <w:p w:rsidR="001766A7" w:rsidRPr="001766A7" w:rsidRDefault="001766A7" w:rsidP="001766A7">
      <w:pPr>
        <w:rPr>
          <w:rFonts w:eastAsia="仿宋_GB2312" w:hint="eastAsia"/>
          <w:sz w:val="32"/>
          <w:szCs w:val="32"/>
        </w:rPr>
      </w:pPr>
      <w:r w:rsidRPr="001766A7">
        <w:rPr>
          <w:rFonts w:eastAsia="仿宋_GB2312" w:hint="eastAsia"/>
          <w:sz w:val="32"/>
          <w:szCs w:val="32"/>
        </w:rPr>
        <w:t xml:space="preserve">　　（二）</w:t>
      </w:r>
      <w:r w:rsidRPr="001766A7">
        <w:rPr>
          <w:rFonts w:eastAsia="仿宋_GB2312" w:hint="eastAsia"/>
          <w:sz w:val="32"/>
          <w:szCs w:val="32"/>
        </w:rPr>
        <w:t xml:space="preserve"> </w:t>
      </w:r>
      <w:r w:rsidRPr="001766A7">
        <w:rPr>
          <w:rFonts w:eastAsia="仿宋_GB2312" w:hint="eastAsia"/>
          <w:sz w:val="32"/>
          <w:szCs w:val="32"/>
        </w:rPr>
        <w:t>全国农业植物检疫性有害生物在本行政区域内新发现或暴发流行；</w:t>
      </w:r>
    </w:p>
    <w:p w:rsidR="001766A7" w:rsidRPr="001766A7" w:rsidRDefault="001766A7" w:rsidP="001766A7">
      <w:pPr>
        <w:rPr>
          <w:rFonts w:eastAsia="仿宋_GB2312" w:hint="eastAsia"/>
          <w:sz w:val="32"/>
          <w:szCs w:val="32"/>
        </w:rPr>
      </w:pPr>
      <w:r w:rsidRPr="001766A7">
        <w:rPr>
          <w:rFonts w:eastAsia="仿宋_GB2312" w:hint="eastAsia"/>
          <w:sz w:val="32"/>
          <w:szCs w:val="32"/>
        </w:rPr>
        <w:t xml:space="preserve">　　（三）</w:t>
      </w:r>
      <w:r w:rsidRPr="001766A7">
        <w:rPr>
          <w:rFonts w:eastAsia="仿宋_GB2312" w:hint="eastAsia"/>
          <w:sz w:val="32"/>
          <w:szCs w:val="32"/>
        </w:rPr>
        <w:t xml:space="preserve"> </w:t>
      </w:r>
      <w:r w:rsidRPr="001766A7">
        <w:rPr>
          <w:rFonts w:eastAsia="仿宋_GB2312" w:hint="eastAsia"/>
          <w:sz w:val="32"/>
          <w:szCs w:val="32"/>
        </w:rPr>
        <w:t>经确认已经扑灭的全国农业植物检疫性有害生物在本行政区域内再次发生。</w:t>
      </w:r>
    </w:p>
    <w:p w:rsidR="001766A7" w:rsidRPr="001766A7" w:rsidRDefault="001766A7" w:rsidP="001766A7">
      <w:pPr>
        <w:rPr>
          <w:rFonts w:eastAsia="仿宋_GB2312" w:hint="eastAsia"/>
          <w:sz w:val="32"/>
          <w:szCs w:val="32"/>
        </w:rPr>
      </w:pPr>
      <w:r w:rsidRPr="001766A7">
        <w:rPr>
          <w:rFonts w:eastAsia="仿宋_GB2312" w:hint="eastAsia"/>
          <w:sz w:val="32"/>
          <w:szCs w:val="32"/>
        </w:rPr>
        <w:t xml:space="preserve">　　前款有害生物发生对农业生产构成重大威胁的，农业部依据有关规定及时报告国务院。</w:t>
      </w:r>
    </w:p>
    <w:p w:rsidR="001766A7" w:rsidRPr="001766A7" w:rsidRDefault="001766A7" w:rsidP="001766A7">
      <w:pPr>
        <w:rPr>
          <w:rFonts w:eastAsia="仿宋_GB2312" w:hint="eastAsia"/>
          <w:sz w:val="32"/>
          <w:szCs w:val="32"/>
        </w:rPr>
      </w:pPr>
      <w:r w:rsidRPr="001766A7">
        <w:rPr>
          <w:rFonts w:eastAsia="仿宋_GB2312" w:hint="eastAsia"/>
          <w:sz w:val="32"/>
          <w:szCs w:val="32"/>
        </w:rPr>
        <w:t xml:space="preserve">　　第七条　省级植物检疫机构应当于每月</w:t>
      </w:r>
      <w:r w:rsidRPr="001766A7">
        <w:rPr>
          <w:rFonts w:eastAsia="仿宋_GB2312" w:hint="eastAsia"/>
          <w:sz w:val="32"/>
          <w:szCs w:val="32"/>
        </w:rPr>
        <w:t>5</w:t>
      </w:r>
      <w:r w:rsidRPr="001766A7">
        <w:rPr>
          <w:rFonts w:eastAsia="仿宋_GB2312" w:hint="eastAsia"/>
          <w:sz w:val="32"/>
          <w:szCs w:val="32"/>
        </w:rPr>
        <w:t>日前，向农业部所属的植物检疫机构汇总报告上一个月本行政区域内全国农业植物检疫性有害生物、境外新传入或境内新发现的潜在的农业植物检疫性有害生物的发生及处置情况，农业部所属的植物检疫机构应当于每月</w:t>
      </w:r>
      <w:r w:rsidRPr="001766A7">
        <w:rPr>
          <w:rFonts w:eastAsia="仿宋_GB2312" w:hint="eastAsia"/>
          <w:sz w:val="32"/>
          <w:szCs w:val="32"/>
        </w:rPr>
        <w:t>10</w:t>
      </w:r>
      <w:r w:rsidRPr="001766A7">
        <w:rPr>
          <w:rFonts w:eastAsia="仿宋_GB2312" w:hint="eastAsia"/>
          <w:sz w:val="32"/>
          <w:szCs w:val="32"/>
        </w:rPr>
        <w:t>日前将各省汇总情况报告农业部。</w:t>
      </w:r>
    </w:p>
    <w:p w:rsidR="001766A7" w:rsidRPr="001766A7" w:rsidRDefault="001766A7" w:rsidP="001766A7">
      <w:pPr>
        <w:rPr>
          <w:rFonts w:eastAsia="仿宋_GB2312" w:hint="eastAsia"/>
          <w:sz w:val="32"/>
          <w:szCs w:val="32"/>
        </w:rPr>
      </w:pPr>
      <w:r w:rsidRPr="001766A7">
        <w:rPr>
          <w:rFonts w:eastAsia="仿宋_GB2312" w:hint="eastAsia"/>
          <w:sz w:val="32"/>
          <w:szCs w:val="32"/>
        </w:rPr>
        <w:t xml:space="preserve">　　第八条　省级植物检疫机构应当于每年</w:t>
      </w:r>
      <w:r w:rsidRPr="001766A7">
        <w:rPr>
          <w:rFonts w:eastAsia="仿宋_GB2312" w:hint="eastAsia"/>
          <w:sz w:val="32"/>
          <w:szCs w:val="32"/>
        </w:rPr>
        <w:t>1</w:t>
      </w:r>
      <w:r w:rsidRPr="001766A7">
        <w:rPr>
          <w:rFonts w:eastAsia="仿宋_GB2312" w:hint="eastAsia"/>
          <w:sz w:val="32"/>
          <w:szCs w:val="32"/>
        </w:rPr>
        <w:t>月</w:t>
      </w:r>
      <w:r w:rsidRPr="001766A7">
        <w:rPr>
          <w:rFonts w:eastAsia="仿宋_GB2312" w:hint="eastAsia"/>
          <w:sz w:val="32"/>
          <w:szCs w:val="32"/>
        </w:rPr>
        <w:t>10</w:t>
      </w:r>
      <w:r w:rsidRPr="001766A7">
        <w:rPr>
          <w:rFonts w:eastAsia="仿宋_GB2312" w:hint="eastAsia"/>
          <w:sz w:val="32"/>
          <w:szCs w:val="32"/>
        </w:rPr>
        <w:t>日前，向农业部所属的植物检疫机构报告本行政区域内上一年度农业植物疫情的发生和处置情况，农业部所属的植物检疫机构应当于每年</w:t>
      </w:r>
      <w:r w:rsidRPr="001766A7">
        <w:rPr>
          <w:rFonts w:eastAsia="仿宋_GB2312" w:hint="eastAsia"/>
          <w:sz w:val="32"/>
          <w:szCs w:val="32"/>
        </w:rPr>
        <w:t>1</w:t>
      </w:r>
      <w:r w:rsidRPr="001766A7">
        <w:rPr>
          <w:rFonts w:eastAsia="仿宋_GB2312" w:hint="eastAsia"/>
          <w:sz w:val="32"/>
          <w:szCs w:val="32"/>
        </w:rPr>
        <w:t>月</w:t>
      </w:r>
      <w:r w:rsidRPr="001766A7">
        <w:rPr>
          <w:rFonts w:eastAsia="仿宋_GB2312" w:hint="eastAsia"/>
          <w:sz w:val="32"/>
          <w:szCs w:val="32"/>
        </w:rPr>
        <w:t>20</w:t>
      </w:r>
      <w:r w:rsidRPr="001766A7">
        <w:rPr>
          <w:rFonts w:eastAsia="仿宋_GB2312" w:hint="eastAsia"/>
          <w:sz w:val="32"/>
          <w:szCs w:val="32"/>
        </w:rPr>
        <w:t>日前将各省汇总情况报告农业部。</w:t>
      </w:r>
    </w:p>
    <w:p w:rsidR="001766A7" w:rsidRPr="001766A7" w:rsidRDefault="001766A7" w:rsidP="001766A7">
      <w:pPr>
        <w:rPr>
          <w:rFonts w:eastAsia="仿宋_GB2312" w:hint="eastAsia"/>
          <w:sz w:val="32"/>
          <w:szCs w:val="32"/>
        </w:rPr>
      </w:pPr>
      <w:r w:rsidRPr="001766A7">
        <w:rPr>
          <w:rFonts w:eastAsia="仿宋_GB2312" w:hint="eastAsia"/>
          <w:sz w:val="32"/>
          <w:szCs w:val="32"/>
        </w:rPr>
        <w:lastRenderedPageBreak/>
        <w:t xml:space="preserve">　　第九条　县级以上地方植物检疫机构依照本办法第六条、第七条、第八条的规定报告农业植物疫情时，应当同时报告本级人民政府农业行政主管部门。</w:t>
      </w:r>
    </w:p>
    <w:p w:rsidR="001766A7" w:rsidRPr="001766A7" w:rsidRDefault="001766A7" w:rsidP="001766A7">
      <w:pPr>
        <w:rPr>
          <w:rFonts w:eastAsia="仿宋_GB2312" w:hint="eastAsia"/>
          <w:sz w:val="32"/>
          <w:szCs w:val="32"/>
        </w:rPr>
      </w:pPr>
      <w:r w:rsidRPr="001766A7">
        <w:rPr>
          <w:rFonts w:eastAsia="仿宋_GB2312" w:hint="eastAsia"/>
          <w:sz w:val="32"/>
          <w:szCs w:val="32"/>
        </w:rPr>
        <w:t xml:space="preserve">　　对于境外新传入或境内新发现的潜在的农业植物检疫性有害生物疫情，疫情发生地的农业行政主管部门应当提请同级人民政府依法采取必要的处置措施。</w:t>
      </w:r>
    </w:p>
    <w:p w:rsidR="001766A7" w:rsidRPr="001766A7" w:rsidRDefault="001766A7" w:rsidP="001766A7">
      <w:pPr>
        <w:rPr>
          <w:rFonts w:eastAsia="仿宋_GB2312" w:hint="eastAsia"/>
          <w:sz w:val="32"/>
          <w:szCs w:val="32"/>
        </w:rPr>
      </w:pPr>
      <w:r w:rsidRPr="001766A7">
        <w:rPr>
          <w:rFonts w:eastAsia="仿宋_GB2312" w:hint="eastAsia"/>
          <w:sz w:val="32"/>
          <w:szCs w:val="32"/>
        </w:rPr>
        <w:t xml:space="preserve">　　第十条　境外新传入或境内新发现的潜在的农业植物检疫性有害生物疫情的报告内容，应当包括有害生物的名称、寄主、发现时间、地点、分布、危害、可能的传播途径以及应急处置措施。</w:t>
      </w:r>
    </w:p>
    <w:p w:rsidR="001766A7" w:rsidRPr="001766A7" w:rsidRDefault="001766A7" w:rsidP="001766A7">
      <w:pPr>
        <w:rPr>
          <w:rFonts w:eastAsia="仿宋_GB2312" w:hint="eastAsia"/>
          <w:sz w:val="32"/>
          <w:szCs w:val="32"/>
        </w:rPr>
      </w:pPr>
      <w:r w:rsidRPr="001766A7">
        <w:rPr>
          <w:rFonts w:eastAsia="仿宋_GB2312" w:hint="eastAsia"/>
          <w:sz w:val="32"/>
          <w:szCs w:val="32"/>
        </w:rPr>
        <w:t xml:space="preserve">　　其他农业植物疫情的报告内容，应当包括有害生物名称、疫情涉及的县级行政区、发生面积、危害程度以及疫情处置措施。</w:t>
      </w:r>
    </w:p>
    <w:p w:rsidR="001766A7" w:rsidRPr="001766A7" w:rsidRDefault="001766A7" w:rsidP="001766A7">
      <w:pPr>
        <w:rPr>
          <w:rFonts w:eastAsia="仿宋_GB2312" w:hint="eastAsia"/>
          <w:sz w:val="32"/>
          <w:szCs w:val="32"/>
        </w:rPr>
      </w:pPr>
      <w:r w:rsidRPr="001766A7">
        <w:rPr>
          <w:rFonts w:eastAsia="仿宋_GB2312" w:hint="eastAsia"/>
          <w:sz w:val="32"/>
          <w:szCs w:val="32"/>
        </w:rPr>
        <w:t xml:space="preserve">　　第十一条　农业植物疫情被扑灭的，由县级以上地方植物检疫机构按照农业植物疫情报告程序申请解除。</w:t>
      </w:r>
    </w:p>
    <w:p w:rsidR="001766A7" w:rsidRPr="00DC6CB2" w:rsidRDefault="001766A7" w:rsidP="001766A7">
      <w:pPr>
        <w:rPr>
          <w:rFonts w:eastAsia="黑体" w:hint="eastAsia"/>
          <w:sz w:val="32"/>
          <w:szCs w:val="32"/>
        </w:rPr>
      </w:pPr>
      <w:r w:rsidRPr="001766A7">
        <w:rPr>
          <w:rFonts w:eastAsia="仿宋_GB2312" w:hint="eastAsia"/>
          <w:sz w:val="32"/>
          <w:szCs w:val="32"/>
        </w:rPr>
        <w:t xml:space="preserve">　</w:t>
      </w:r>
      <w:r w:rsidRPr="00DC6CB2">
        <w:rPr>
          <w:rFonts w:eastAsia="黑体" w:hint="eastAsia"/>
          <w:sz w:val="32"/>
          <w:szCs w:val="32"/>
        </w:rPr>
        <w:t xml:space="preserve">　第三章　农业植物疫情通报与发布</w:t>
      </w:r>
    </w:p>
    <w:p w:rsidR="001766A7" w:rsidRPr="001766A7" w:rsidRDefault="001766A7" w:rsidP="001766A7">
      <w:pPr>
        <w:rPr>
          <w:rFonts w:eastAsia="仿宋_GB2312" w:hint="eastAsia"/>
          <w:sz w:val="32"/>
          <w:szCs w:val="32"/>
        </w:rPr>
      </w:pPr>
      <w:r w:rsidRPr="001766A7">
        <w:rPr>
          <w:rFonts w:eastAsia="仿宋_GB2312" w:hint="eastAsia"/>
          <w:sz w:val="32"/>
          <w:szCs w:val="32"/>
        </w:rPr>
        <w:t xml:space="preserve">　　第十二条　农业部及时向国务院有关部门和各省（自治区、直辖市）人民政府农业行政主管部门通报从境外新传入或境内新发现的潜在的农业植物检疫性有害生物疫情。</w:t>
      </w:r>
    </w:p>
    <w:p w:rsidR="001766A7" w:rsidRPr="001766A7" w:rsidRDefault="001766A7" w:rsidP="001766A7">
      <w:pPr>
        <w:rPr>
          <w:rFonts w:eastAsia="仿宋_GB2312" w:hint="eastAsia"/>
          <w:sz w:val="32"/>
          <w:szCs w:val="32"/>
        </w:rPr>
      </w:pPr>
      <w:r w:rsidRPr="001766A7">
        <w:rPr>
          <w:rFonts w:eastAsia="仿宋_GB2312" w:hint="eastAsia"/>
          <w:sz w:val="32"/>
          <w:szCs w:val="32"/>
        </w:rPr>
        <w:t xml:space="preserve">　　第十三条　全国农业植物检疫性有害生物及其首次发生和疫情解除情况，由农业部发布。</w:t>
      </w:r>
    </w:p>
    <w:p w:rsidR="001766A7" w:rsidRPr="001766A7" w:rsidRDefault="001766A7" w:rsidP="001766A7">
      <w:pPr>
        <w:rPr>
          <w:rFonts w:eastAsia="仿宋_GB2312" w:hint="eastAsia"/>
          <w:sz w:val="32"/>
          <w:szCs w:val="32"/>
        </w:rPr>
      </w:pPr>
      <w:r w:rsidRPr="001766A7">
        <w:rPr>
          <w:rFonts w:eastAsia="仿宋_GB2312" w:hint="eastAsia"/>
          <w:sz w:val="32"/>
          <w:szCs w:val="32"/>
        </w:rPr>
        <w:t xml:space="preserve">　　第十四条　下列农业植物疫情由省级人民政府农业行政主管部门发布，并报农业部备案：</w:t>
      </w:r>
    </w:p>
    <w:p w:rsidR="001766A7" w:rsidRPr="001766A7" w:rsidRDefault="001766A7" w:rsidP="001766A7">
      <w:pPr>
        <w:rPr>
          <w:rFonts w:eastAsia="仿宋_GB2312" w:hint="eastAsia"/>
          <w:sz w:val="32"/>
          <w:szCs w:val="32"/>
        </w:rPr>
      </w:pPr>
      <w:r w:rsidRPr="001766A7">
        <w:rPr>
          <w:rFonts w:eastAsia="仿宋_GB2312" w:hint="eastAsia"/>
          <w:sz w:val="32"/>
          <w:szCs w:val="32"/>
        </w:rPr>
        <w:lastRenderedPageBreak/>
        <w:t xml:space="preserve">　　（一）省（自治区、直辖市）补充的农业植物检疫性有害生物及其发生、疫情解除情况；</w:t>
      </w:r>
    </w:p>
    <w:p w:rsidR="001766A7" w:rsidRPr="001766A7" w:rsidRDefault="001766A7" w:rsidP="001766A7">
      <w:pPr>
        <w:rPr>
          <w:rFonts w:eastAsia="仿宋_GB2312" w:hint="eastAsia"/>
          <w:sz w:val="32"/>
          <w:szCs w:val="32"/>
        </w:rPr>
      </w:pPr>
      <w:r w:rsidRPr="001766A7">
        <w:rPr>
          <w:rFonts w:eastAsia="仿宋_GB2312" w:hint="eastAsia"/>
          <w:sz w:val="32"/>
          <w:szCs w:val="32"/>
        </w:rPr>
        <w:t xml:space="preserve">　　（二）农业部已发布的全国农业植物检疫性有害生物在本行政区域内的发生及处置情况。</w:t>
      </w:r>
    </w:p>
    <w:p w:rsidR="001766A7" w:rsidRPr="001766A7" w:rsidRDefault="001766A7" w:rsidP="001766A7">
      <w:pPr>
        <w:rPr>
          <w:rFonts w:eastAsia="仿宋_GB2312" w:hint="eastAsia"/>
          <w:sz w:val="32"/>
          <w:szCs w:val="32"/>
        </w:rPr>
      </w:pPr>
      <w:r w:rsidRPr="001766A7">
        <w:rPr>
          <w:rFonts w:eastAsia="仿宋_GB2312" w:hint="eastAsia"/>
          <w:sz w:val="32"/>
          <w:szCs w:val="32"/>
        </w:rPr>
        <w:t xml:space="preserve">　　第十五条　农业植物疫情发生地的市（地）、县级农业行政主管部门及其所属的植物检疫机构应当在农业部或省级人民政府农业行政主管部门发布疫情后，及时向社会通告相关疫情在本行政区域内发生的具体情况，指导有关单位和个人开展防控工作。</w:t>
      </w:r>
    </w:p>
    <w:p w:rsidR="001766A7" w:rsidRPr="001766A7" w:rsidRDefault="001766A7" w:rsidP="001766A7">
      <w:pPr>
        <w:rPr>
          <w:rFonts w:eastAsia="仿宋_GB2312" w:hint="eastAsia"/>
          <w:sz w:val="32"/>
          <w:szCs w:val="32"/>
        </w:rPr>
      </w:pPr>
      <w:r w:rsidRPr="001766A7">
        <w:rPr>
          <w:rFonts w:eastAsia="仿宋_GB2312" w:hint="eastAsia"/>
          <w:sz w:val="32"/>
          <w:szCs w:val="32"/>
        </w:rPr>
        <w:t xml:space="preserve">　　第十六条　农业部和省级人民政府农业行政主管部门以外的其他单位和个人不得以任何形式发布农业植物疫情。</w:t>
      </w:r>
    </w:p>
    <w:p w:rsidR="001766A7" w:rsidRPr="00DC6CB2" w:rsidRDefault="001766A7" w:rsidP="001766A7">
      <w:pPr>
        <w:rPr>
          <w:rFonts w:eastAsia="黑体" w:hint="eastAsia"/>
          <w:sz w:val="32"/>
          <w:szCs w:val="32"/>
        </w:rPr>
      </w:pPr>
      <w:r w:rsidRPr="001766A7">
        <w:rPr>
          <w:rFonts w:eastAsia="仿宋_GB2312" w:hint="eastAsia"/>
          <w:sz w:val="32"/>
          <w:szCs w:val="32"/>
        </w:rPr>
        <w:t xml:space="preserve">　</w:t>
      </w:r>
      <w:r w:rsidRPr="00DC6CB2">
        <w:rPr>
          <w:rFonts w:eastAsia="黑体" w:hint="eastAsia"/>
          <w:sz w:val="32"/>
          <w:szCs w:val="32"/>
        </w:rPr>
        <w:t xml:space="preserve">　第四章　附　则</w:t>
      </w:r>
    </w:p>
    <w:p w:rsidR="001766A7" w:rsidRPr="001766A7" w:rsidRDefault="001766A7" w:rsidP="001766A7">
      <w:pPr>
        <w:rPr>
          <w:rFonts w:eastAsia="仿宋_GB2312" w:hint="eastAsia"/>
          <w:sz w:val="32"/>
          <w:szCs w:val="32"/>
        </w:rPr>
      </w:pPr>
      <w:r w:rsidRPr="001766A7">
        <w:rPr>
          <w:rFonts w:eastAsia="仿宋_GB2312" w:hint="eastAsia"/>
          <w:sz w:val="32"/>
          <w:szCs w:val="32"/>
        </w:rPr>
        <w:t xml:space="preserve">　　第十七条　违反本办法的，依据《植物检疫条例》和相关法律法规给予处罚。</w:t>
      </w:r>
    </w:p>
    <w:p w:rsidR="001766A7" w:rsidRPr="001766A7" w:rsidRDefault="001766A7" w:rsidP="001766A7">
      <w:pPr>
        <w:rPr>
          <w:rFonts w:eastAsia="仿宋_GB2312" w:hint="eastAsia"/>
          <w:sz w:val="32"/>
          <w:szCs w:val="32"/>
        </w:rPr>
      </w:pPr>
      <w:r w:rsidRPr="001766A7">
        <w:rPr>
          <w:rFonts w:eastAsia="仿宋_GB2312" w:hint="eastAsia"/>
          <w:sz w:val="32"/>
          <w:szCs w:val="32"/>
        </w:rPr>
        <w:t xml:space="preserve">　　第十八条　本办法自</w:t>
      </w:r>
      <w:r w:rsidRPr="001766A7">
        <w:rPr>
          <w:rFonts w:eastAsia="仿宋_GB2312" w:hint="eastAsia"/>
          <w:sz w:val="32"/>
          <w:szCs w:val="32"/>
        </w:rPr>
        <w:t>2010</w:t>
      </w:r>
      <w:r w:rsidRPr="001766A7">
        <w:rPr>
          <w:rFonts w:eastAsia="仿宋_GB2312" w:hint="eastAsia"/>
          <w:sz w:val="32"/>
          <w:szCs w:val="32"/>
        </w:rPr>
        <w:t>年</w:t>
      </w:r>
      <w:r w:rsidRPr="001766A7">
        <w:rPr>
          <w:rFonts w:eastAsia="仿宋_GB2312" w:hint="eastAsia"/>
          <w:sz w:val="32"/>
          <w:szCs w:val="32"/>
        </w:rPr>
        <w:t>3</w:t>
      </w:r>
      <w:r w:rsidRPr="001766A7">
        <w:rPr>
          <w:rFonts w:eastAsia="仿宋_GB2312" w:hint="eastAsia"/>
          <w:sz w:val="32"/>
          <w:szCs w:val="32"/>
        </w:rPr>
        <w:t>月</w:t>
      </w:r>
      <w:r w:rsidRPr="001766A7">
        <w:rPr>
          <w:rFonts w:eastAsia="仿宋_GB2312" w:hint="eastAsia"/>
          <w:sz w:val="32"/>
          <w:szCs w:val="32"/>
        </w:rPr>
        <w:t>1</w:t>
      </w:r>
      <w:r w:rsidRPr="001766A7">
        <w:rPr>
          <w:rFonts w:eastAsia="仿宋_GB2312" w:hint="eastAsia"/>
          <w:sz w:val="32"/>
          <w:szCs w:val="32"/>
        </w:rPr>
        <w:t>日起施行。</w:t>
      </w:r>
    </w:p>
    <w:sectPr w:rsidR="001766A7" w:rsidRPr="001766A7" w:rsidSect="00BB79D6">
      <w:footerReference w:type="default" r:id="rId6"/>
      <w:pgSz w:w="11906" w:h="16838"/>
      <w:pgMar w:top="1440" w:right="141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442" w:rsidRDefault="00973442" w:rsidP="0074455F">
      <w:r>
        <w:separator/>
      </w:r>
    </w:p>
  </w:endnote>
  <w:endnote w:type="continuationSeparator" w:id="1">
    <w:p w:rsidR="00973442" w:rsidRDefault="00973442" w:rsidP="007445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117"/>
      <w:docPartObj>
        <w:docPartGallery w:val="Page Numbers (Bottom of Page)"/>
        <w:docPartUnique/>
      </w:docPartObj>
    </w:sdtPr>
    <w:sdtContent>
      <w:p w:rsidR="0074455F" w:rsidRDefault="0074455F">
        <w:pPr>
          <w:pStyle w:val="a4"/>
          <w:jc w:val="right"/>
        </w:pPr>
        <w:r>
          <w:rPr>
            <w:rFonts w:hint="eastAsia"/>
          </w:rPr>
          <w:t>—</w:t>
        </w:r>
        <w:r w:rsidRPr="0074455F">
          <w:rPr>
            <w:rFonts w:eastAsia="仿宋_GB2312" w:hint="eastAsia"/>
            <w:sz w:val="28"/>
            <w:szCs w:val="28"/>
          </w:rPr>
          <w:fldChar w:fldCharType="begin"/>
        </w:r>
        <w:r w:rsidRPr="0074455F">
          <w:rPr>
            <w:rFonts w:eastAsia="仿宋_GB2312" w:hint="eastAsia"/>
            <w:sz w:val="28"/>
            <w:szCs w:val="28"/>
          </w:rPr>
          <w:instrText xml:space="preserve"> PAGE   \* MERGEFORMAT </w:instrText>
        </w:r>
        <w:r w:rsidRPr="0074455F">
          <w:rPr>
            <w:rFonts w:eastAsia="仿宋_GB2312" w:hint="eastAsia"/>
            <w:sz w:val="28"/>
            <w:szCs w:val="28"/>
          </w:rPr>
          <w:fldChar w:fldCharType="separate"/>
        </w:r>
        <w:r w:rsidRPr="0074455F">
          <w:rPr>
            <w:rFonts w:eastAsia="仿宋_GB2312"/>
            <w:noProof/>
            <w:sz w:val="28"/>
            <w:szCs w:val="28"/>
            <w:lang w:val="zh-CN"/>
          </w:rPr>
          <w:t>4</w:t>
        </w:r>
        <w:r w:rsidRPr="0074455F">
          <w:rPr>
            <w:rFonts w:eastAsia="仿宋_GB2312" w:hint="eastAsia"/>
            <w:sz w:val="28"/>
            <w:szCs w:val="28"/>
          </w:rPr>
          <w:fldChar w:fldCharType="end"/>
        </w:r>
        <w:r>
          <w:rPr>
            <w:rFonts w:hint="eastAsia"/>
          </w:rPr>
          <w:t>—</w:t>
        </w:r>
      </w:p>
    </w:sdtContent>
  </w:sdt>
  <w:p w:rsidR="0074455F" w:rsidRDefault="0074455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442" w:rsidRDefault="00973442" w:rsidP="0074455F">
      <w:r>
        <w:separator/>
      </w:r>
    </w:p>
  </w:footnote>
  <w:footnote w:type="continuationSeparator" w:id="1">
    <w:p w:rsidR="00973442" w:rsidRDefault="00973442" w:rsidP="007445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66A7"/>
    <w:rsid w:val="001766A7"/>
    <w:rsid w:val="00675606"/>
    <w:rsid w:val="0074455F"/>
    <w:rsid w:val="00973442"/>
    <w:rsid w:val="00BB79D6"/>
    <w:rsid w:val="00DC6C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606"/>
    <w:pPr>
      <w:widowControl w:val="0"/>
      <w:jc w:val="both"/>
    </w:pPr>
  </w:style>
  <w:style w:type="paragraph" w:styleId="1">
    <w:name w:val="heading 1"/>
    <w:basedOn w:val="a"/>
    <w:link w:val="1Char"/>
    <w:uiPriority w:val="9"/>
    <w:qFormat/>
    <w:rsid w:val="001766A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766A7"/>
    <w:rPr>
      <w:rFonts w:ascii="宋体" w:eastAsia="宋体" w:hAnsi="宋体" w:cs="宋体"/>
      <w:b/>
      <w:bCs/>
      <w:kern w:val="36"/>
      <w:sz w:val="48"/>
      <w:szCs w:val="48"/>
    </w:rPr>
  </w:style>
  <w:style w:type="paragraph" w:styleId="a3">
    <w:name w:val="header"/>
    <w:basedOn w:val="a"/>
    <w:link w:val="Char"/>
    <w:uiPriority w:val="99"/>
    <w:semiHidden/>
    <w:unhideWhenUsed/>
    <w:rsid w:val="007445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455F"/>
    <w:rPr>
      <w:sz w:val="18"/>
      <w:szCs w:val="18"/>
    </w:rPr>
  </w:style>
  <w:style w:type="paragraph" w:styleId="a4">
    <w:name w:val="footer"/>
    <w:basedOn w:val="a"/>
    <w:link w:val="Char0"/>
    <w:uiPriority w:val="99"/>
    <w:unhideWhenUsed/>
    <w:rsid w:val="0074455F"/>
    <w:pPr>
      <w:tabs>
        <w:tab w:val="center" w:pos="4153"/>
        <w:tab w:val="right" w:pos="8306"/>
      </w:tabs>
      <w:snapToGrid w:val="0"/>
      <w:jc w:val="left"/>
    </w:pPr>
    <w:rPr>
      <w:sz w:val="18"/>
      <w:szCs w:val="18"/>
    </w:rPr>
  </w:style>
  <w:style w:type="character" w:customStyle="1" w:styleId="Char0">
    <w:name w:val="页脚 Char"/>
    <w:basedOn w:val="a0"/>
    <w:link w:val="a4"/>
    <w:uiPriority w:val="99"/>
    <w:rsid w:val="0074455F"/>
    <w:rPr>
      <w:sz w:val="18"/>
      <w:szCs w:val="18"/>
    </w:rPr>
  </w:style>
</w:styles>
</file>

<file path=word/webSettings.xml><?xml version="1.0" encoding="utf-8"?>
<w:webSettings xmlns:r="http://schemas.openxmlformats.org/officeDocument/2006/relationships" xmlns:w="http://schemas.openxmlformats.org/wordprocessingml/2006/main">
  <w:divs>
    <w:div w:id="36050946">
      <w:bodyDiv w:val="1"/>
      <w:marLeft w:val="0"/>
      <w:marRight w:val="0"/>
      <w:marTop w:val="0"/>
      <w:marBottom w:val="0"/>
      <w:divBdr>
        <w:top w:val="none" w:sz="0" w:space="0" w:color="auto"/>
        <w:left w:val="none" w:sz="0" w:space="0" w:color="auto"/>
        <w:bottom w:val="none" w:sz="0" w:space="0" w:color="auto"/>
        <w:right w:val="none" w:sz="0" w:space="0" w:color="auto"/>
      </w:divBdr>
    </w:div>
    <w:div w:id="29205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2019-07-23T00:32:00Z</dcterms:created>
  <dcterms:modified xsi:type="dcterms:W3CDTF">2019-07-23T00:45:00Z</dcterms:modified>
</cp:coreProperties>
</file>