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A9C88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附件3</w:t>
      </w:r>
    </w:p>
    <w:p w14:paraId="15033283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39"/>
          <w:szCs w:val="39"/>
          <w:lang w:val="en-US" w:eastAsia="zh-CN" w:bidi="ar"/>
        </w:rPr>
        <w:t>宣布失效的省政府行政规范性文件目录</w:t>
      </w:r>
    </w:p>
    <w:p w14:paraId="16D60BDD">
      <w:pPr>
        <w:numPr>
          <w:ilvl w:val="0"/>
          <w:numId w:val="0"/>
        </w:numPr>
        <w:jc w:val="center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（3件）</w:t>
      </w:r>
    </w:p>
    <w:tbl>
      <w:tblPr>
        <w:tblStyle w:val="3"/>
        <w:tblW w:w="849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5280"/>
        <w:gridCol w:w="2475"/>
      </w:tblGrid>
      <w:tr w14:paraId="0EF0A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B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7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文件名称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E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发文字号</w:t>
            </w:r>
          </w:p>
        </w:tc>
      </w:tr>
      <w:tr w14:paraId="5583E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1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06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关于印发《吉林省大水面生态渔业发展规划（2020-2025年）》的通知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6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吉农渔发〔2020〕48号</w:t>
            </w:r>
          </w:p>
        </w:tc>
      </w:tr>
      <w:tr w14:paraId="5E8A6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8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21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关于保护林蛙资源推进林蛙产业高质量发展的意见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F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吉农渔发〔2021〕42号</w:t>
            </w:r>
          </w:p>
        </w:tc>
      </w:tr>
      <w:tr w14:paraId="64F86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7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AB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关于印发《吉林省黑木耳产业“十四五”发展规划》《吉林省蓝莓产业“十四五”发展规划》和《吉林省葡萄产业“十四五”发展规划》的通知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4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吉农园发〔2021〕4号</w:t>
            </w:r>
          </w:p>
        </w:tc>
      </w:tr>
    </w:tbl>
    <w:p w14:paraId="5F65BCC4">
      <w:pPr>
        <w:numPr>
          <w:ilvl w:val="0"/>
          <w:numId w:val="0"/>
        </w:numPr>
        <w:jc w:val="center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</w:p>
    <w:p w14:paraId="43DA209F">
      <w:bookmarkStart w:id="0" w:name="_GoBack"/>
      <w:bookmarkEnd w:id="0"/>
    </w:p>
    <w:sectPr>
      <w:footerReference r:id="rId3" w:type="default"/>
      <w:pgSz w:w="11906" w:h="16838"/>
      <w:pgMar w:top="1440" w:right="1774" w:bottom="1440" w:left="1774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A">
      <wne:acd wne:acdName="acd0"/>
    </wne:keymap>
    <wne:keymap wne:kcmPrimary="0553">
      <wne:acd wne:acdName="acd1"/>
    </wne:keymap>
  </wne:keymaps>
  <wne:acds>
    <wne:acd wne:argValue="AgBsUYdlOgBja4dl" wne:acdName="acd0" wne:fciIndexBasedOn="0065"/>
    <wne:acd wne:argValue="AgBsUYdlOgBja4dlKAApf9uPKQA=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AD1A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EADAA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EADAA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83940"/>
    <w:rsid w:val="3E393B42"/>
    <w:rsid w:val="752B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2026-04-22T01:04:00Z</dcterms:created>
  <dc:creator>林天天</dc:creator>
  <cp:lastModifiedBy>天天</cp:lastModifiedBy>
  <dcterms:modified xsi:type="dcterms:W3CDTF">2026-06-17T07:56:21Z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99498545D92F4F98935BFF19AE6491D1_12</vt:lpwstr>
  </property>
  <property fmtid="{D5CDD505-2E9C-101B-9397-08002B2CF9AE}" pid="4" name="KSOTemplateDocerSaveRecord">
    <vt:lpwstr>eyJoZGlkIjoiOTVjZDQ5ZmI2ZTQ5ODc0OWJhYmE4MmZiOWM3ZTBlNjUiLCJ1c2VySWQiOiI4MTkxNjY2OTIifQ==</vt:lpwstr>
  </property>
</Properties>
</file>